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30298">
      <w:pPr>
        <w:pStyle w:val="a3"/>
        <w:divId w:val="177343132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73431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0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0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72454976</w:t>
            </w:r>
          </w:p>
        </w:tc>
        <w:tc>
          <w:tcPr>
            <w:tcW w:w="0" w:type="auto"/>
            <w:vAlign w:val="center"/>
            <w:hideMark/>
          </w:tcPr>
          <w:p w:rsidR="00000000" w:rsidRDefault="00F30298">
            <w:pPr>
              <w:rPr>
                <w:rFonts w:eastAsia="Times New Roman"/>
              </w:rPr>
            </w:pPr>
          </w:p>
        </w:tc>
      </w:tr>
      <w:tr w:rsidR="00000000">
        <w:trPr>
          <w:divId w:val="1773431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0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0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0298">
            <w:pPr>
              <w:rPr>
                <w:rFonts w:eastAsia="Times New Roman"/>
              </w:rPr>
            </w:pPr>
          </w:p>
        </w:tc>
      </w:tr>
      <w:tr w:rsidR="00000000">
        <w:trPr>
          <w:divId w:val="1773431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0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30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72428216</w:t>
            </w:r>
          </w:p>
        </w:tc>
        <w:tc>
          <w:tcPr>
            <w:tcW w:w="0" w:type="auto"/>
            <w:vAlign w:val="center"/>
            <w:hideMark/>
          </w:tcPr>
          <w:p w:rsidR="00000000" w:rsidRDefault="00F30298">
            <w:pPr>
              <w:rPr>
                <w:rFonts w:eastAsia="Times New Roman"/>
              </w:rPr>
            </w:pPr>
          </w:p>
        </w:tc>
      </w:tr>
      <w:tr w:rsidR="00000000">
        <w:trPr>
          <w:divId w:val="1773431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0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0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0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3431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0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0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0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3029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02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2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753962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2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2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2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302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302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2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2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2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2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2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2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2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2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753962X3436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F302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02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2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2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754058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298">
            <w:pPr>
              <w:rPr>
                <w:rFonts w:eastAsia="Times New Roman"/>
              </w:rPr>
            </w:pPr>
          </w:p>
        </w:tc>
      </w:tr>
    </w:tbl>
    <w:p w:rsidR="00000000" w:rsidRDefault="00F302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35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02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02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Республика Татарстан, 423450, г.Альметьевск, ул.</w:t>
            </w:r>
            <w:r>
              <w:rPr>
                <w:rFonts w:eastAsia="Times New Roman"/>
              </w:rPr>
              <w:br/>
              <w:t>Заслонова, д.20, Аппа</w:t>
            </w:r>
            <w:r>
              <w:rPr>
                <w:rFonts w:eastAsia="Times New Roman"/>
              </w:rPr>
              <w:t>рат корпоративного секретаря ПАО "Татнефть" им. В</w:t>
            </w:r>
            <w:r>
              <w:rPr>
                <w:rFonts w:eastAsia="Times New Roman"/>
              </w:rPr>
              <w:br/>
              <w:t>.Д.Шашина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2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30298">
      <w:pPr>
        <w:rPr>
          <w:rFonts w:eastAsia="Times New Roman"/>
        </w:rPr>
      </w:pPr>
    </w:p>
    <w:p w:rsidR="00000000" w:rsidRDefault="00F3029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30298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9 месяцев 2022 </w:t>
      </w:r>
    </w:p>
    <w:p w:rsidR="00000000" w:rsidRDefault="00F3029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</w:t>
      </w:r>
      <w:r>
        <w:t xml:space="preserve">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F30298">
      <w:pPr>
        <w:pStyle w:val="a3"/>
      </w:pPr>
      <w:r>
        <w:t>4.2 Информация о созыве общего собр</w:t>
      </w:r>
      <w:r>
        <w:t>ания акционеров эмитента</w:t>
      </w:r>
    </w:p>
    <w:p w:rsidR="00000000" w:rsidRDefault="00F3029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</w:t>
      </w:r>
      <w:r>
        <w:t>-91</w:t>
      </w:r>
    </w:p>
    <w:p w:rsidR="00000000" w:rsidRDefault="00F30298">
      <w:pPr>
        <w:rPr>
          <w:rFonts w:eastAsia="Times New Roman"/>
        </w:rPr>
      </w:pPr>
      <w:r>
        <w:rPr>
          <w:rFonts w:eastAsia="Times New Roman"/>
        </w:rPr>
        <w:br/>
      </w:r>
    </w:p>
    <w:p w:rsidR="00F30298" w:rsidRDefault="00F3029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30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C0D79"/>
    <w:rsid w:val="007C0D79"/>
    <w:rsid w:val="00F3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552095-5C25-46A5-B16A-019B1ED7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43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2022-11-17T11:23:00Z</dcterms:created>
  <dcterms:modified xsi:type="dcterms:W3CDTF">2022-11-17T11:23:00Z</dcterms:modified>
</cp:coreProperties>
</file>