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764B">
      <w:pPr>
        <w:pStyle w:val="a3"/>
        <w:divId w:val="17289147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8914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104748302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</w:tr>
      <w:tr w:rsidR="00000000">
        <w:trPr>
          <w:divId w:val="1728914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</w:tr>
      <w:tr w:rsidR="00000000">
        <w:trPr>
          <w:divId w:val="1728914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104746652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</w:tr>
      <w:tr w:rsidR="00000000">
        <w:trPr>
          <w:divId w:val="1728914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8914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764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76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76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23:59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76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 5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изменений № 5* в устав ПАО «Абрау – Дюрсо» (приложение № 1 к настоящему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ПАО «Абрау – Дюрсо» в Общероссийском объединении </w:t>
            </w:r>
            <w:r>
              <w:rPr>
                <w:rFonts w:eastAsia="Times New Roman"/>
              </w:rPr>
              <w:br/>
              <w:t xml:space="preserve">работодателей «Российский союз промышленников и предпринимателей» </w:t>
            </w:r>
            <w:r>
              <w:rPr>
                <w:rFonts w:eastAsia="Times New Roman"/>
              </w:rPr>
              <w:br/>
              <w:t>(ИНН 7710619969).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«Абрау – Дюрсо» в Общероссийском объедине</w:t>
            </w:r>
            <w:r>
              <w:rPr>
                <w:rFonts w:eastAsia="Times New Roman"/>
              </w:rPr>
              <w:t>нии работодателей «Российский союз промышленников и предпринимателей» (ИНН 7710619969)*.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согласия на совершение Обществом взаимосвязанных сделок, в совершении </w:t>
            </w:r>
            <w:r>
              <w:rPr>
                <w:rFonts w:eastAsia="Times New Roman"/>
              </w:rPr>
              <w:t xml:space="preserve">которых имеется заинтересованность, - договоров поручительства между ПАО «Абрау – Дюрсо» и Банком ВТБ (ПАО): № СНЛ/555124-267707-П07, </w:t>
            </w:r>
            <w:r>
              <w:rPr>
                <w:rFonts w:eastAsia="Times New Roman"/>
              </w:rPr>
              <w:br/>
              <w:t>№ СНЛ/555124-267841-П07, № СНЛ/555124-434641-П07, № СНЛ/555124-434787-П07, № СНЛ/555124-466298-П07.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</w:t>
            </w:r>
            <w:r>
              <w:rPr>
                <w:rFonts w:eastAsia="Times New Roman"/>
              </w:rPr>
              <w:t>-П07, № СНЛ/555124-434641-П07, № СНЛ/555124-434787-П07, № СНЛ/555124-466298-П07 на следующих условиях: полный текст решения см.файл Информация для акционеров_ВОСА ПАО_А-Д_05.03.2025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законодательством РФ от имени Общества, на заключение сделок, указанных в пункте 3 повестки дня, права подписания в последующем от имени Общества всех необход</w:t>
            </w:r>
            <w:r>
              <w:rPr>
                <w:rFonts w:eastAsia="Times New Roman"/>
              </w:rPr>
              <w:t>имых документов по сделкам, указанным в пункте 3 повестки дня, в том числе дополнительных соглашений в случае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</w:t>
            </w:r>
            <w:r>
              <w:rPr>
                <w:rFonts w:eastAsia="Times New Roman"/>
              </w:rPr>
              <w:t>ельств), изменения суммы и размера неустойки, целей кредитования и т.д., без каких-либо исключений), а также в случае изменения способа обеспечения и т.п., без каких-либо исключений; и любых других необходимых документов, без согласия и/или последующего од</w:t>
            </w:r>
            <w:r>
              <w:rPr>
                <w:rFonts w:eastAsia="Times New Roman"/>
              </w:rPr>
              <w:t>обрения со стороны общего собрания акционеров Общества. полный текст решения см.файл Информация для акционеров_ВОСА ПАО_А-Д_05.03.2025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Обществом сделки, в совершении которой имеет</w:t>
            </w:r>
            <w:r>
              <w:rPr>
                <w:rFonts w:eastAsia="Times New Roman"/>
              </w:rPr>
              <w:t>ся заинтересованность, - договора поручительства между ПАО «Абрау – Дюрсо» и Банком ГПБ (АО): № 0724-0067-ДП3.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Обществом сделки, в совершении которой имеется </w:t>
            </w:r>
            <w:r>
              <w:rPr>
                <w:rFonts w:eastAsia="Times New Roman"/>
              </w:rPr>
              <w:t>заинтересованность, - договора поручительства № 0724-0067-ДП3*, планируемого к заключению между ПАО «Абрау – Дюрсо» и Банком ГПБ (АО) в целях обеспечения исполнения обязательств ЗАО «Абрау-Дюрсо» перед Банком ГПБ (АО) по Кредитному соглашению об открытии б</w:t>
            </w:r>
            <w:r>
              <w:rPr>
                <w:rFonts w:eastAsia="Times New Roman"/>
              </w:rPr>
              <w:t>езусловно отзывной кредитной линии № 0724-0067-КЛ от 16.09.2024 (далее – Основной договор) на сумму 1 000 000 000 (Один миллиард) рублей с уплатой процентов по ставке: ключевая ставка Банка России + не более 5 (Пять) процентов годовых с целью финансировани</w:t>
            </w:r>
            <w:r>
              <w:rPr>
                <w:rFonts w:eastAsia="Times New Roman"/>
              </w:rPr>
              <w:t>я финансово-хозяйственной деятельности на условиях: полный текст решения см.файл Информация для акционеров_ВОСА ПАО_А-Д_05.03.2025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</w:t>
            </w:r>
            <w:r>
              <w:rPr>
                <w:rFonts w:eastAsia="Times New Roman"/>
              </w:rPr>
              <w:t xml:space="preserve"> по сделке, указанной в пункте 5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6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</w:t>
            </w:r>
            <w:r>
              <w:rPr>
                <w:rFonts w:eastAsia="Times New Roman"/>
              </w:rPr>
              <w:t>вии с законодательством РФ от имени Общества, на заключение сделки, указанной в пункте 5 повестки дня, права подписания в последующем от имени Общества всех необходимых документов по сделке, указанной в пункте 5 повестки дня, в том числе дополнительных сог</w:t>
            </w:r>
            <w:r>
              <w:rPr>
                <w:rFonts w:eastAsia="Times New Roman"/>
              </w:rPr>
              <w:t>лашений в случае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</w:t>
            </w:r>
            <w:r>
              <w:rPr>
                <w:rFonts w:eastAsia="Times New Roman"/>
              </w:rPr>
              <w:t>чений), а также в случае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 полный текст решения см.файл Информац</w:t>
            </w:r>
            <w:r>
              <w:rPr>
                <w:rFonts w:eastAsia="Times New Roman"/>
              </w:rPr>
              <w:t>ия для акционеров_ВОСА ПАО_А-Д_05.03.2025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76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764B">
      <w:pPr>
        <w:rPr>
          <w:rFonts w:eastAsia="Times New Roman"/>
        </w:rPr>
      </w:pPr>
    </w:p>
    <w:p w:rsidR="00000000" w:rsidRDefault="00B276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764B">
      <w:pPr>
        <w:rPr>
          <w:rFonts w:eastAsia="Times New Roman"/>
        </w:rPr>
      </w:pPr>
      <w:r>
        <w:rPr>
          <w:rFonts w:eastAsia="Times New Roman"/>
        </w:rPr>
        <w:t>1. Утверждение изменений № 5 в устав ПАО «Абрау – Дюрсо».</w:t>
      </w:r>
      <w:r>
        <w:rPr>
          <w:rFonts w:eastAsia="Times New Roman"/>
        </w:rPr>
        <w:br/>
        <w:t xml:space="preserve">2. Участие ПАО «Абрау – Дюрсо» в Общероссийском объединении работодателей «Российский </w:t>
      </w:r>
      <w:r>
        <w:rPr>
          <w:rFonts w:eastAsia="Times New Roman"/>
        </w:rPr>
        <w:t>союз промышленников и предпринимателей» (ИНН 7710619969).</w:t>
      </w:r>
      <w:r>
        <w:rPr>
          <w:rFonts w:eastAsia="Times New Roman"/>
        </w:rPr>
        <w:br/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</w:t>
      </w:r>
      <w:r>
        <w:rPr>
          <w:rFonts w:eastAsia="Times New Roman"/>
        </w:rPr>
        <w:t xml:space="preserve"> СНЛ/555124-267707-П07, № СНЛ/555124-267841-П07, № СНЛ/555124-434641-П07,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</w:t>
      </w:r>
      <w:r>
        <w:rPr>
          <w:rFonts w:eastAsia="Times New Roman"/>
        </w:rPr>
        <w:t>стки дня, без предварительного согласия и/или последующего одобрения со стороны общего собрания акционеров Общества.</w:t>
      </w:r>
      <w:r>
        <w:rPr>
          <w:rFonts w:eastAsia="Times New Roman"/>
        </w:rPr>
        <w:br/>
        <w:t>5. Предоставление согласия на совершение Обществом сделки, в совершении которой имеется заинтересованность, - договора поручительства между</w:t>
      </w:r>
      <w:r>
        <w:rPr>
          <w:rFonts w:eastAsia="Times New Roman"/>
        </w:rPr>
        <w:t xml:space="preserve"> ПАО «Абрау – Дюрсо» и Банком ГПБ (АО): № 0724-0067-ДП3.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</w:t>
      </w:r>
      <w:r>
        <w:rPr>
          <w:rFonts w:eastAsia="Times New Roman"/>
        </w:rPr>
        <w:t xml:space="preserve"> со стороны общего собрания акционеров Общества. </w:t>
      </w:r>
    </w:p>
    <w:p w:rsidR="00000000" w:rsidRDefault="00B2764B">
      <w:pPr>
        <w:pStyle w:val="a3"/>
      </w:pPr>
      <w:r>
        <w:t>материалы и бюллетень</w:t>
      </w:r>
    </w:p>
    <w:p w:rsidR="00000000" w:rsidRDefault="00B2764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276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764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2764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2764B" w:rsidRDefault="00B2764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2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628"/>
    <w:rsid w:val="00B2764B"/>
    <w:rsid w:val="00C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A8548-0301-4935-9A8D-4BD32A1B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beffa4cf9846a0bcf132b79c036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2025-02-13T04:30:00Z</dcterms:created>
  <dcterms:modified xsi:type="dcterms:W3CDTF">2025-02-13T04:30:00Z</dcterms:modified>
</cp:coreProperties>
</file>