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6AD">
      <w:pPr>
        <w:pStyle w:val="a3"/>
        <w:divId w:val="19034481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344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108016287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</w:p>
        </w:tc>
      </w:tr>
      <w:tr w:rsidR="00000000">
        <w:trPr>
          <w:divId w:val="190344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</w:p>
        </w:tc>
      </w:tr>
      <w:tr w:rsidR="00000000">
        <w:trPr>
          <w:divId w:val="190344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106283373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</w:p>
        </w:tc>
      </w:tr>
      <w:tr w:rsidR="00000000">
        <w:trPr>
          <w:divId w:val="190344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344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6A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F74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F746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4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</w:p>
        </w:tc>
      </w:tr>
    </w:tbl>
    <w:p w:rsidR="00000000" w:rsidRDefault="00F74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30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</w:t>
            </w:r>
            <w:r>
              <w:rPr>
                <w:rFonts w:eastAsia="Times New Roman"/>
              </w:rPr>
              <w:t>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https://www.interrao.ru</w:t>
            </w:r>
          </w:p>
        </w:tc>
      </w:tr>
    </w:tbl>
    <w:p w:rsidR="00000000" w:rsidRDefault="00F746AD">
      <w:pPr>
        <w:rPr>
          <w:rFonts w:eastAsia="Times New Roman"/>
        </w:rPr>
      </w:pPr>
    </w:p>
    <w:p w:rsidR="00000000" w:rsidRDefault="00F746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46A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Распределение прибыли (в том числе о выплате (объявлении) дивидендов) и убытков ПАО «Интер РАО» по результатам 2024 отчетного года. 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Утверждение Положения об Общем собрании акционеров Общества в новой редакции. </w:t>
      </w:r>
      <w:r>
        <w:rPr>
          <w:rFonts w:eastAsia="Times New Roman"/>
        </w:rPr>
        <w:br/>
        <w:t xml:space="preserve">6. Утверждение Положения о Совете директоров Общества в новой редакции. </w:t>
      </w:r>
      <w:r>
        <w:rPr>
          <w:rFonts w:eastAsia="Times New Roman"/>
        </w:rPr>
        <w:br/>
        <w:t xml:space="preserve">7. Утверждение Положения о Правлении Общества в новой редакции. </w:t>
      </w:r>
      <w:r>
        <w:rPr>
          <w:rFonts w:eastAsia="Times New Roman"/>
        </w:rPr>
        <w:br/>
        <w:t>8. О выплате вознаграждения членам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9.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10. Избрание членов Ревизионной комиссии Общества. </w:t>
      </w:r>
      <w:r>
        <w:rPr>
          <w:rFonts w:eastAsia="Times New Roman"/>
        </w:rPr>
        <w:br/>
        <w:t>11. Назначение аудиторской организации Общества.</w:t>
      </w:r>
      <w:r>
        <w:rPr>
          <w:rFonts w:eastAsia="Times New Roman"/>
        </w:rPr>
        <w:t xml:space="preserve"> </w:t>
      </w:r>
    </w:p>
    <w:p w:rsidR="00000000" w:rsidRDefault="00F746AD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746AD">
      <w:pPr>
        <w:rPr>
          <w:rFonts w:eastAsia="Times New Roman"/>
        </w:rPr>
      </w:pPr>
      <w:r>
        <w:rPr>
          <w:rFonts w:eastAsia="Times New Roman"/>
        </w:rPr>
        <w:br/>
      </w:r>
    </w:p>
    <w:p w:rsidR="00F746AD" w:rsidRDefault="00F746AD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F7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3D6"/>
    <w:rsid w:val="00D143D6"/>
    <w:rsid w:val="00F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654673-3435-4941-8F63-9983982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2025-04-28T04:25:00Z</dcterms:created>
  <dcterms:modified xsi:type="dcterms:W3CDTF">2025-04-28T04:25:00Z</dcterms:modified>
</cp:coreProperties>
</file>