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31D4">
      <w:pPr>
        <w:pStyle w:val="a3"/>
        <w:divId w:val="114985944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9859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99180548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</w:p>
        </w:tc>
      </w:tr>
      <w:tr w:rsidR="00000000">
        <w:trPr>
          <w:divId w:val="1149859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</w:p>
        </w:tc>
      </w:tr>
      <w:tr w:rsidR="00000000">
        <w:trPr>
          <w:divId w:val="1149859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99047075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</w:p>
        </w:tc>
      </w:tr>
      <w:tr w:rsidR="00000000">
        <w:trPr>
          <w:divId w:val="1149859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9859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31D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949547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331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331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</w:p>
        </w:tc>
      </w:tr>
    </w:tbl>
    <w:p w:rsidR="00000000" w:rsidRDefault="00A331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A331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745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«Территориальная генерирующая компания № 14»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«Территориальная генерирующая компания </w:t>
            </w:r>
            <w:r>
              <w:rPr>
                <w:rFonts w:eastAsia="Times New Roman"/>
              </w:rPr>
              <w:t>№ 14» в новой редакции. Документ размещен по адресу https://www.tgk-14.com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Положения о Ревизионной комиссии Публичного акционерного общества «Территориальная генерирующая компания № 14».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Ревизионной комиссии Публичного акционерного общества «Территориальная генерирующая компания № 14», утвержденного годовым общим собранием акционеров ПАО «ТГК-14» 29.05.2023 года (протокол</w:t>
            </w:r>
            <w:r>
              <w:rPr>
                <w:rFonts w:eastAsia="Times New Roman"/>
              </w:rPr>
              <w:t xml:space="preserve"> № 28 от 30.05.2023).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Положения о выплате членам Ревизионной комиссии Публичного акционерного общества «Территориальная генерирующая компания № 14» вознаграждений и комп</w:t>
            </w:r>
            <w:r>
              <w:rPr>
                <w:rFonts w:eastAsia="Times New Roman"/>
              </w:rPr>
              <w:t>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выплате членам Ревизионной комиссии Публичного акционерного общества «Территориальная генерирующая компания № 14 вознаграждений и компенсаций, утвержденного годовым общим собра</w:t>
            </w:r>
            <w:r>
              <w:rPr>
                <w:rFonts w:eastAsia="Times New Roman"/>
              </w:rPr>
              <w:t>нием акционеров ПАО «ТГК-14» 29.05.2023 года (протокол № 28 от 30.05.2023).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«ТГК-14» в размере 0,00045618545796439900 рублей на одну обыкновенную акцию ПАО «ТГК-14» в денежной форме за счет прибыли полученной по результатам полугодия 2024 года, что совокупно по всем обыкновенным акция</w:t>
            </w:r>
            <w:r>
              <w:rPr>
                <w:rFonts w:eastAsia="Times New Roman"/>
              </w:rPr>
              <w:t>м ПАО «ТГК-14» составляет 619 475 000,00 рублей. Сумма начисленных дивидендов в расчете на одного акционера Общества определяются с точностью до одной копейки. Округление цифр при расчете производится по правилам математического округления. Определить 17 с</w:t>
            </w:r>
            <w:r>
              <w:rPr>
                <w:rFonts w:eastAsia="Times New Roman"/>
              </w:rPr>
              <w:t>ентября 2024 года в качестве даты, на которую определяются лица, имеющие право на получение дивидендов.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</w:t>
            </w:r>
            <w:r>
              <w:rPr>
                <w:rFonts w:eastAsia="Times New Roman"/>
              </w:rPr>
              <w:t>ным в реестре акционеров ПАО «ТГК-14», осуществить не позднее 01 октября 2024 года, другим зарегистрированным в реестре акционеров держателям акций – не позднее 22 октября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дополнительного соглашения № 2 к Соглашению № 29-23 от 28.04.2023, как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Дать согласие на заключение дополнительного соглашения № 2 к Соглашению № 29-23 от 28.04.2023, как сделки, в совершении которой имеется заинтересованность, на следующих существенных условиях:...полная формулировка решения содержится в файле "Проекты реш</w:t>
            </w:r>
            <w:r>
              <w:rPr>
                <w:rFonts w:eastAsia="Times New Roman"/>
              </w:rPr>
              <w:t>ений ВОСА 2024"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дополнительного соглашения к Соглашению от 24.05.2024 года к Договору о залоге ценных бумаг от 29.04.2022 года № АД-8/0432-21-2-0, между АО «</w:t>
            </w:r>
            <w:r>
              <w:rPr>
                <w:rFonts w:eastAsia="Times New Roman"/>
              </w:rPr>
              <w:t>ДУК» и ПАО «ТГК-14», как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3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Дать согласие на заключение дополнительного соглашения к Соглашению от 24.05.2024 года к Договору о залоге ценных бумаг от 29.04.2</w:t>
            </w:r>
            <w:r>
              <w:rPr>
                <w:rFonts w:eastAsia="Times New Roman"/>
              </w:rPr>
              <w:t>022 года № АД-8/0432-21-2-0, между АО «ДУК» и ПАО «ТГК-14», как сделки, в совершении которой имеется заинтересованность, на следующих существенных условиях:...полная формулировка решения содержится в файле "Проекты решений ВОСА 2024"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3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</w:t>
            </w:r>
            <w:r>
              <w:rPr>
                <w:rFonts w:eastAsia="Times New Roman"/>
              </w:rPr>
              <w:t>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331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331D4">
      <w:pPr>
        <w:rPr>
          <w:rFonts w:eastAsia="Times New Roman"/>
        </w:rPr>
      </w:pPr>
    </w:p>
    <w:p w:rsidR="00000000" w:rsidRDefault="00A331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31D4">
      <w:pPr>
        <w:rPr>
          <w:rFonts w:eastAsia="Times New Roman"/>
        </w:rPr>
      </w:pPr>
      <w:r>
        <w:rPr>
          <w:rFonts w:eastAsia="Times New Roman"/>
        </w:rPr>
        <w:t xml:space="preserve">1. Утверждение Устава Публичного акционерного общества «Территориальная генерирующая компания № 14» в новой редакции. </w:t>
      </w:r>
      <w:r>
        <w:rPr>
          <w:rFonts w:eastAsia="Times New Roman"/>
        </w:rPr>
        <w:br/>
        <w:t xml:space="preserve">2. Об отмене действия Положения о Ревизионной комиссии Публичного акционерного общества </w:t>
      </w:r>
      <w:r>
        <w:rPr>
          <w:rFonts w:eastAsia="Times New Roman"/>
        </w:rPr>
        <w:t xml:space="preserve">«Территориальная генерирующая компания № 14». </w:t>
      </w:r>
      <w:r>
        <w:rPr>
          <w:rFonts w:eastAsia="Times New Roman"/>
        </w:rPr>
        <w:br/>
        <w:t xml:space="preserve">3. Об отмене действия Положения о выплате членам Ревизионной комиссии Публичного акционерного общества «Территориальная генерирующая компания № 14» вознаграждений и компенсаций. </w:t>
      </w:r>
      <w:r>
        <w:rPr>
          <w:rFonts w:eastAsia="Times New Roman"/>
        </w:rPr>
        <w:br/>
        <w:t>4. Выплата (объявление) дивиде</w:t>
      </w:r>
      <w:r>
        <w:rPr>
          <w:rFonts w:eastAsia="Times New Roman"/>
        </w:rPr>
        <w:t xml:space="preserve">ндов по результатам полугодия 2024 года. </w:t>
      </w:r>
      <w:r>
        <w:rPr>
          <w:rFonts w:eastAsia="Times New Roman"/>
        </w:rPr>
        <w:br/>
        <w:t xml:space="preserve">5. О согласии на заключение дополнительного соглашения № 2 к Соглашению № 29-23 от 28.04.2023, как сделки, в совершении которой имеется заинтересованность. </w:t>
      </w:r>
      <w:r>
        <w:rPr>
          <w:rFonts w:eastAsia="Times New Roman"/>
        </w:rPr>
        <w:br/>
        <w:t xml:space="preserve">6. О согласии на заключение дополнительного соглашения к </w:t>
      </w:r>
      <w:r>
        <w:rPr>
          <w:rFonts w:eastAsia="Times New Roman"/>
        </w:rPr>
        <w:t xml:space="preserve">Соглашению от 24.05.2024 года к Договору о залоге ценных бумаг от 29.04.2022 года № АД-8/0432-21-2-0, между АО «ДУК» и ПАО «ТГК-14», как сделки, в совершении которой имеется заинтересованность. </w:t>
      </w:r>
    </w:p>
    <w:p w:rsidR="00000000" w:rsidRDefault="00A331D4">
      <w:pPr>
        <w:pStyle w:val="a3"/>
      </w:pPr>
      <w:r>
        <w:t xml:space="preserve">Направляем Вам поступивший в НКО АО НРД электронный документ </w:t>
      </w:r>
      <w:r>
        <w:t>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</w:t>
      </w:r>
      <w:r>
        <w:t>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331D4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</w:t>
      </w:r>
      <w:r>
        <w:t>ии ЦУП «Кворум»</w:t>
      </w:r>
    </w:p>
    <w:p w:rsidR="00000000" w:rsidRDefault="00A331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331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331D4">
      <w:pPr>
        <w:rPr>
          <w:rFonts w:eastAsia="Times New Roman"/>
        </w:rPr>
      </w:pPr>
      <w:r>
        <w:rPr>
          <w:rFonts w:eastAsia="Times New Roman"/>
        </w:rPr>
        <w:br/>
      </w:r>
    </w:p>
    <w:p w:rsidR="00A331D4" w:rsidRDefault="00A331D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0882"/>
    <w:rsid w:val="00A331D4"/>
    <w:rsid w:val="00A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F9E0BA-76BC-402D-9B4A-F3919E01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e98d0550084c088d5f7acad44bbd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2024-08-16T04:20:00Z</dcterms:created>
  <dcterms:modified xsi:type="dcterms:W3CDTF">2024-08-16T04:20:00Z</dcterms:modified>
</cp:coreProperties>
</file>