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761C">
      <w:pPr>
        <w:pStyle w:val="a3"/>
        <w:divId w:val="10656442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5644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50695670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</w:tr>
      <w:tr w:rsidR="00000000">
        <w:trPr>
          <w:divId w:val="1065644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</w:tr>
      <w:tr w:rsidR="00000000">
        <w:trPr>
          <w:divId w:val="1065644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50556983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</w:tr>
      <w:tr w:rsidR="00000000">
        <w:trPr>
          <w:divId w:val="1065644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56442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76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"Северсталь" ИНН 3528000597 (акция 1-02-00143-A / ISIN 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565993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27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565993X5995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27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565994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585868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</w:tr>
    </w:tbl>
    <w:p w:rsidR="00000000" w:rsidRDefault="00027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4"/>
        <w:gridCol w:w="35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</w:t>
            </w:r>
            <w:r>
              <w:rPr>
                <w:rFonts w:eastAsia="Times New Roman"/>
              </w:rPr>
              <w:t xml:space="preserve">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"Северсталь",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0276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72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«Северсталь»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Мордашов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Шевелев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Куличенко Алексей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Львова Анна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Agnes Anna Ritter (Агнес Анна Риттер)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</w:t>
            </w:r>
            <w:r>
              <w:rPr>
                <w:rFonts w:eastAsia="Times New Roman"/>
              </w:rPr>
              <w:t>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Philip John Dayer (Филип Джон Дэйер)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David Alun Bowen (Дэвид Алин Боуэн)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Veikko Sakari Tamminen (Вейкко Сакари Тамминен)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Аузан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ПАО «Северсталь» по результатам 2020 года. Выплата (объявление) дивидендов по результатам 2020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</w:t>
            </w:r>
            <w:r>
              <w:rPr>
                <w:rFonts w:eastAsia="Times New Roman"/>
              </w:rPr>
              <w:t>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а) Распределить прибыль ПАО «Северсталь» по результатам 2020 года. Выплатить (объявить) дивиденды по результатам 2020 года в размере 36 рублей 27 копеек на одну обыкновенную именную акцию. Форма выплаты дивидендов: денежные средства. Выплата дивиден</w:t>
            </w:r>
            <w:r>
              <w:rPr>
                <w:rFonts w:eastAsia="Times New Roman"/>
              </w:rPr>
              <w:t xml:space="preserve">дов в денежной форме осуществляется в безналичном порядке обществом. Определить 1 июня 2021 года датой, на которую </w:t>
            </w:r>
            <w:r>
              <w:rPr>
                <w:rFonts w:eastAsia="Times New Roman"/>
              </w:rPr>
              <w:lastRenderedPageBreak/>
              <w:t>определяются лица, имеющие право на получение дивидендов по результатам 2020 года. б) Прибыль по результатам 2020 года, не направленную на вы</w:t>
            </w:r>
            <w:r>
              <w:rPr>
                <w:rFonts w:eastAsia="Times New Roman"/>
              </w:rPr>
              <w:t xml:space="preserve">плату дивидендов по результатам 2020 года,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квартала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2021 года в размере 46 рублей 77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</w:t>
            </w:r>
            <w:r>
              <w:rPr>
                <w:rFonts w:eastAsia="Times New Roman"/>
              </w:rPr>
              <w:t xml:space="preserve"> обществом. Определить 1 июня 2021 года датой, на которую определяются лица, имеющие право на получение дивидендов по результатам первого квартала 2021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аудитора ПАО </w:t>
            </w:r>
            <w:r>
              <w:rPr>
                <w:rFonts w:eastAsia="Times New Roman"/>
              </w:rPr>
              <w:t>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76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АО «КПМГ» (ОГРН: 1027700125628, ИНН: 7702019950) аудитором ПАО «Северсталь».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76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276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2761C">
      <w:pPr>
        <w:rPr>
          <w:rFonts w:eastAsia="Times New Roman"/>
        </w:rPr>
      </w:pPr>
    </w:p>
    <w:p w:rsidR="00000000" w:rsidRDefault="000276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2761C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ПАО «Северсталь» по результатам 2020 года. Выплата (объявление) дивидендов по результатам 2020 года.</w:t>
      </w:r>
      <w:r>
        <w:rPr>
          <w:rFonts w:eastAsia="Times New Roman"/>
        </w:rPr>
        <w:br/>
        <w:t>3. Выплата (объявление) дивидендов по результатам первого квартала 2021 года.</w:t>
      </w:r>
      <w:r>
        <w:rPr>
          <w:rFonts w:eastAsia="Times New Roman"/>
        </w:rPr>
        <w:br/>
        <w:t xml:space="preserve">4. Утверждение аудитора ПАО «Северсталь». </w:t>
      </w:r>
    </w:p>
    <w:p w:rsidR="00000000" w:rsidRDefault="0002761C">
      <w:pPr>
        <w:pStyle w:val="a3"/>
      </w:pPr>
      <w:r>
        <w:t>Направляе</w:t>
      </w:r>
      <w:r>
        <w:t xml:space="preserve">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276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276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02761C">
      <w:pPr>
        <w:rPr>
          <w:rFonts w:eastAsia="Times New Roman"/>
        </w:rPr>
      </w:pPr>
      <w:r>
        <w:rPr>
          <w:rFonts w:eastAsia="Times New Roman"/>
        </w:rPr>
        <w:br/>
      </w:r>
    </w:p>
    <w:p w:rsidR="0002761C" w:rsidRDefault="000276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02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46D8"/>
    <w:rsid w:val="0002761C"/>
    <w:rsid w:val="00A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2B1D3-5F6C-4E6A-BAD8-869CED96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9e69bc22c845ff83c95750da07d2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2021-04-29T11:16:00Z</dcterms:created>
  <dcterms:modified xsi:type="dcterms:W3CDTF">2021-04-29T11:16:00Z</dcterms:modified>
</cp:coreProperties>
</file>