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6E9D">
      <w:pPr>
        <w:pStyle w:val="a3"/>
        <w:divId w:val="132107690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107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41071789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</w:tr>
      <w:tr w:rsidR="00000000">
        <w:trPr>
          <w:divId w:val="132107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</w:tr>
      <w:tr w:rsidR="00000000">
        <w:trPr>
          <w:divId w:val="132107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40713492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</w:tr>
      <w:tr w:rsidR="00000000">
        <w:trPr>
          <w:divId w:val="132107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1076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6E9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6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487498X5215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C6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501333</w:t>
            </w:r>
          </w:p>
        </w:tc>
      </w:tr>
    </w:tbl>
    <w:p w:rsidR="00000000" w:rsidRDefault="00EC6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19:59 МСК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>, стр.1, Акцион</w:t>
            </w:r>
            <w:r>
              <w:rPr>
                <w:rFonts w:eastAsia="Times New Roman"/>
              </w:rPr>
              <w:t>ерное общество 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EC6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«МТС», годовой бухгалтерской (финансовой) отчетности ПАО</w:t>
            </w:r>
            <w:r>
              <w:rPr>
                <w:rFonts w:eastAsia="Times New Roman"/>
              </w:rPr>
              <w:br/>
              <w:t>«МТС», распределение прибыли и убытков ПАО «МТС» за 2019 отчетный год (в том числе выплата</w:t>
            </w:r>
            <w:r>
              <w:rPr>
                <w:rFonts w:eastAsia="Times New Roman"/>
              </w:rPr>
              <w:br/>
              <w:t>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«МТС» за 2019 год, годовую бухгалтерскую (финансовую) отчетность ПАО «МТС»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20,57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годовых дивидендов ПАО «МТС» составляет 41 106 345 649,27 рублей. Годовые дивиденды выплатить денежными средствами. Установить дату, на которую определяются лица, имеющие право на получение дивидендов – 09 июля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Корня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Корня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Эрнст Константин Львович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Эрнст Константин Львович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Борисенкова Ирина Радомировна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</w:t>
            </w:r>
            <w:r>
              <w:rPr>
                <w:rFonts w:eastAsia="Times New Roman"/>
              </w:rPr>
              <w:t>омиссии ПАО «МТС» следующих лиц: Михеева Наталья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Порох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«МТС» аудиторскую компанию АО «Делойт и Туш СНГ» (Место нахождения: Российская Федерация, 125047, Москва, ул. Лесная, д.5, ОГРН 1027700425444). 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</w:t>
            </w:r>
            <w:r>
              <w:rPr>
                <w:rFonts w:eastAsia="Times New Roman"/>
              </w:rPr>
              <w:t>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2).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«МТС» в новой редакции (Приложение 3).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«МТС» в Общероссийском объединении работодателей «Российский союз промышленников и предпринимателей» (ООР «РСПП», адрес местонахожде</w:t>
            </w:r>
            <w:r>
              <w:rPr>
                <w:rFonts w:eastAsia="Times New Roman"/>
              </w:rPr>
              <w:t xml:space="preserve">ния: 109240, г. Москва, Котельническая наб., д.17, ОГРН 1067746348427, ИНН 7710619969). 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«МТС» в Ассоциации «Альянс по искусственному интеллекту» (г. Москва).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EC6E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6E9D">
      <w:pPr>
        <w:rPr>
          <w:rFonts w:eastAsia="Times New Roman"/>
        </w:rPr>
      </w:pPr>
    </w:p>
    <w:p w:rsidR="00000000" w:rsidRDefault="00EC6E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6E9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(финансовой) отчетности ПАО «МТС», распределение прибыли и убытков ПАО «МТС» за 2019 отчетный год (в том числе выплата дивидендов).</w:t>
      </w:r>
      <w:r>
        <w:rPr>
          <w:rFonts w:eastAsia="Times New Roman"/>
        </w:rPr>
        <w:br/>
        <w:t>2. Об избрании членов Совета директоров П</w:t>
      </w:r>
      <w:r>
        <w:rPr>
          <w:rFonts w:eastAsia="Times New Roman"/>
        </w:rPr>
        <w:t>АО «МТС».</w:t>
      </w:r>
      <w:r>
        <w:rPr>
          <w:rFonts w:eastAsia="Times New Roman"/>
        </w:rPr>
        <w:br/>
        <w:t>3. Об 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6. Об утверждении Положения о Правлении ПАО «МТС» в новой редакции.</w:t>
      </w:r>
      <w:r>
        <w:rPr>
          <w:rFonts w:eastAsia="Times New Roman"/>
        </w:rPr>
        <w:br/>
        <w:t>7. Об учас</w:t>
      </w:r>
      <w:r>
        <w:rPr>
          <w:rFonts w:eastAsia="Times New Roman"/>
        </w:rPr>
        <w:t xml:space="preserve">тии ПАО «МТС» в некоммерческих организациях. </w:t>
      </w:r>
    </w:p>
    <w:p w:rsidR="00000000" w:rsidRDefault="00EC6E9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</w:t>
      </w:r>
      <w:r>
        <w:t xml:space="preserve">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C6E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6E9D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000000" w:rsidRDefault="00EC6E9D">
      <w:pPr>
        <w:rPr>
          <w:rFonts w:eastAsia="Times New Roman"/>
        </w:rPr>
      </w:pPr>
      <w:r>
        <w:rPr>
          <w:rFonts w:eastAsia="Times New Roman"/>
        </w:rPr>
        <w:br/>
      </w:r>
    </w:p>
    <w:p w:rsidR="00EC6E9D" w:rsidRDefault="00EC6E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EC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0ECB"/>
    <w:rsid w:val="008A0ECB"/>
    <w:rsid w:val="00EC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BA80DD-0229-4710-99DF-F7CA890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4529a771234272afb1972fd3ddd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2020-06-18T04:54:00Z</dcterms:created>
  <dcterms:modified xsi:type="dcterms:W3CDTF">2020-06-18T04:54:00Z</dcterms:modified>
</cp:coreProperties>
</file>