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2E14">
      <w:pPr>
        <w:pStyle w:val="a3"/>
        <w:divId w:val="95329223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53292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69256533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</w:p>
        </w:tc>
      </w:tr>
      <w:tr w:rsidR="00000000">
        <w:trPr>
          <w:divId w:val="953292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</w:p>
        </w:tc>
      </w:tr>
      <w:tr w:rsidR="00000000">
        <w:trPr>
          <w:divId w:val="953292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69243833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</w:p>
        </w:tc>
      </w:tr>
      <w:tr w:rsidR="00000000">
        <w:trPr>
          <w:divId w:val="953292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3292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2E1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722950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72E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2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722950X8708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</w:t>
            </w:r>
            <w:r>
              <w:rPr>
                <w:rFonts w:eastAsia="Times New Roman"/>
              </w:rPr>
              <w:t>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72E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августа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E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72E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755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72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E1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E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п. 2.3. Положения о вознаграждении и компенсации расходов членов Совета директоров и Ревизионной комиссии Публичного акционерного общества «Группа Компаний ПИК», утвержденного Годовым общим собранием акционеров Публичного акционерного обще</w:t>
            </w:r>
            <w:r>
              <w:rPr>
                <w:rFonts w:eastAsia="Times New Roman"/>
              </w:rPr>
              <w:t>ства «Группа Компаний ПИК» (Протокол № 1-ГОСА от «02» октября 2020 г.) выплатить переменную (премиальную) часть вознаграждения членам Совета директоров ПАО «ПИК СЗ», а именно: 1.1. Выплатить вознаграждение независимому члену Совета директоров ПАО «ПИК СЗ»,</w:t>
            </w:r>
            <w:r>
              <w:rPr>
                <w:rFonts w:eastAsia="Times New Roman"/>
              </w:rPr>
              <w:t xml:space="preserve"> осуществляющему функции Председателя Комитета по аудиту и рискам Совета директоров ПАО «ПИК СЗ» в размере 113 766 (Сто тринадцать тысяч семьсот шестьдесят шесть) долларов США. 1.2. Выплатить вознаграждение независимому члену Совета директоров ПАО «ПИК СЗ»</w:t>
            </w:r>
            <w:r>
              <w:rPr>
                <w:rFonts w:eastAsia="Times New Roman"/>
              </w:rPr>
              <w:t xml:space="preserve">, осуществляющему функции Председателя Комитета по кадрам и вознаграждениям Совета директоров ПАО «ПИК СЗ» в размере 113 766 (Сто тринадцать тысяч семьсот шестьдесят шесть) долларов США. 2. Вознаграждение является объектом налогообложения у членов Сов 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72E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72E14">
      <w:pPr>
        <w:rPr>
          <w:rFonts w:eastAsia="Times New Roman"/>
        </w:rPr>
      </w:pPr>
    </w:p>
    <w:p w:rsidR="00000000" w:rsidRDefault="00172E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72E14">
      <w:pPr>
        <w:rPr>
          <w:rFonts w:eastAsia="Times New Roman"/>
        </w:rPr>
      </w:pPr>
      <w:r>
        <w:rPr>
          <w:rFonts w:eastAsia="Times New Roman"/>
        </w:rPr>
        <w:t xml:space="preserve">1. О вознаграждении и компенсации расходов членам Совета директоров ПАО «ПИК СЗ». </w:t>
      </w:r>
    </w:p>
    <w:p w:rsidR="00000000" w:rsidRDefault="00172E1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72E14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72E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172E14">
      <w:pPr>
        <w:rPr>
          <w:rFonts w:eastAsia="Times New Roman"/>
        </w:rPr>
      </w:pPr>
      <w:r>
        <w:rPr>
          <w:rFonts w:eastAsia="Times New Roman"/>
        </w:rPr>
        <w:br/>
      </w:r>
    </w:p>
    <w:p w:rsidR="00172E14" w:rsidRDefault="00172E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17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1108"/>
    <w:rsid w:val="00172E14"/>
    <w:rsid w:val="00B2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5A48FF-91D9-4AA6-A248-BB978C18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9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8c0d627dac41a79a4104517c0b0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2022-08-08T04:51:00Z</dcterms:created>
  <dcterms:modified xsi:type="dcterms:W3CDTF">2022-08-08T04:51:00Z</dcterms:modified>
</cp:coreProperties>
</file>