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0A0C">
      <w:pPr>
        <w:pStyle w:val="a3"/>
        <w:divId w:val="21039021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1039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100676184</w:t>
            </w:r>
          </w:p>
        </w:tc>
        <w:tc>
          <w:tcPr>
            <w:tcW w:w="0" w:type="auto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</w:p>
        </w:tc>
      </w:tr>
      <w:tr w:rsidR="00000000">
        <w:trPr>
          <w:divId w:val="21039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</w:p>
        </w:tc>
      </w:tr>
      <w:tr w:rsidR="00000000">
        <w:trPr>
          <w:divId w:val="21039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100636502</w:t>
            </w:r>
          </w:p>
        </w:tc>
        <w:tc>
          <w:tcPr>
            <w:tcW w:w="0" w:type="auto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</w:p>
        </w:tc>
      </w:tr>
      <w:tr w:rsidR="00000000">
        <w:trPr>
          <w:divId w:val="21039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03902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0A0C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955014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</w:t>
            </w:r>
            <w:r>
              <w:rPr>
                <w:rFonts w:eastAsia="Times New Roman"/>
              </w:rPr>
              <w:t xml:space="preserve">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00A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0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955014X4418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</w:t>
            </w: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000A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</w:p>
        </w:tc>
      </w:tr>
    </w:tbl>
    <w:p w:rsidR="00000000" w:rsidRDefault="00000A0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00A0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результатам деятельности за первое полугодие 2024 года в денежной </w:t>
            </w:r>
            <w:r>
              <w:rPr>
                <w:rFonts w:eastAsia="Times New Roman"/>
              </w:rPr>
              <w:t>форме в размере 51,96 руб. на одну обыкновенную акцию; установить дату, на которую определяются лица, имеющие право на получение дивидендов – 14 октября 2024 г.; определить срок выплаты дивидендов: номинальному держателю и являющемуся профессиональным учас</w:t>
            </w:r>
            <w:r>
              <w:rPr>
                <w:rFonts w:eastAsia="Times New Roman"/>
              </w:rPr>
              <w:t xml:space="preserve">тником рынка ценных бумаг доверительному управляющему, которые зарегистрированы в реестре </w:t>
            </w:r>
            <w:r>
              <w:rPr>
                <w:rFonts w:eastAsia="Times New Roman"/>
              </w:rPr>
              <w:lastRenderedPageBreak/>
              <w:t>акционеров – не позднее 25 октября 2024 г., а другим зарегистрированным в реестре акционеров лицам – не позднее 15 ноября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4540082354</w:t>
            </w:r>
            <w:r>
              <w:rPr>
                <w:rFonts w:eastAsia="Times New Roman"/>
              </w:rPr>
              <w:br/>
              <w:t>Против</w:t>
            </w:r>
            <w:r>
              <w:rPr>
                <w:rFonts w:eastAsia="Times New Roman"/>
              </w:rPr>
              <w:t>: 439</w:t>
            </w:r>
            <w:r>
              <w:rPr>
                <w:rFonts w:eastAsia="Times New Roman"/>
              </w:rPr>
              <w:br/>
              <w:t>Воздержался: 4419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Кодекс корпоративного управления Публичного акционерного общества «Газпром нефть» (в новой редакции).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4537096922</w:t>
            </w:r>
            <w:r>
              <w:rPr>
                <w:rFonts w:eastAsia="Times New Roman"/>
              </w:rPr>
              <w:br/>
              <w:t>Против: 1672133</w:t>
            </w:r>
            <w:r>
              <w:rPr>
                <w:rFonts w:eastAsia="Times New Roman"/>
              </w:rPr>
              <w:br/>
              <w:t>Воздержался: 1314364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Председателе Правления Публичного акционерного общества «Газпром нефть» (в новой редакции).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0A0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4537012401</w:t>
            </w:r>
            <w:r>
              <w:rPr>
                <w:rFonts w:eastAsia="Times New Roman"/>
              </w:rPr>
              <w:br/>
              <w:t>Против: 1675008</w:t>
            </w:r>
            <w:r>
              <w:rPr>
                <w:rFonts w:eastAsia="Times New Roman"/>
              </w:rPr>
              <w:br/>
              <w:t>Воздержался: 1396023</w:t>
            </w:r>
          </w:p>
        </w:tc>
      </w:tr>
    </w:tbl>
    <w:p w:rsidR="00000000" w:rsidRDefault="00000A0C">
      <w:pPr>
        <w:rPr>
          <w:rFonts w:eastAsia="Times New Roman"/>
        </w:rPr>
      </w:pPr>
    </w:p>
    <w:p w:rsidR="00000000" w:rsidRDefault="00000A0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000A0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00A0C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00A0C">
      <w:pPr>
        <w:rPr>
          <w:rFonts w:eastAsia="Times New Roman"/>
        </w:rPr>
      </w:pPr>
      <w:r>
        <w:rPr>
          <w:rFonts w:eastAsia="Times New Roman"/>
        </w:rPr>
        <w:br/>
      </w:r>
    </w:p>
    <w:p w:rsidR="00000A0C" w:rsidRDefault="00000A0C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00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14449"/>
    <w:rsid w:val="00000A0C"/>
    <w:rsid w:val="0081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B36EBD-F51A-4287-9E3E-01460A24D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55cf0219b042bf9e4482d190cfed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2024-10-03T04:29:00Z</dcterms:created>
  <dcterms:modified xsi:type="dcterms:W3CDTF">2024-10-03T04:29:00Z</dcterms:modified>
</cp:coreProperties>
</file>