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5F" w:rsidRDefault="0073625F" w:rsidP="0073625F">
      <w:pPr>
        <w:pStyle w:val="a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2821"/>
        <w:gridCol w:w="3731"/>
      </w:tblGrid>
      <w:tr w:rsidR="0073625F" w:rsidTr="0073625F">
        <w:trPr>
          <w:tblCellSpacing w:w="7" w:type="dxa"/>
        </w:trPr>
        <w:tc>
          <w:tcPr>
            <w:tcW w:w="0" w:type="auto"/>
            <w:vAlign w:val="center"/>
            <w:hideMark/>
          </w:tcPr>
          <w:p w:rsidR="0073625F" w:rsidRDefault="0073625F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3625F" w:rsidRDefault="0073625F">
            <w:r>
              <w:t>№ 108170320</w:t>
            </w:r>
          </w:p>
        </w:tc>
        <w:tc>
          <w:tcPr>
            <w:tcW w:w="0" w:type="auto"/>
            <w:vAlign w:val="center"/>
            <w:hideMark/>
          </w:tcPr>
          <w:p w:rsidR="0073625F" w:rsidRDefault="0073625F"/>
        </w:tc>
      </w:tr>
      <w:tr w:rsidR="0073625F" w:rsidTr="0073625F">
        <w:trPr>
          <w:tblCellSpacing w:w="7" w:type="dxa"/>
        </w:trPr>
        <w:tc>
          <w:tcPr>
            <w:tcW w:w="0" w:type="auto"/>
            <w:vAlign w:val="center"/>
            <w:hideMark/>
          </w:tcPr>
          <w:p w:rsidR="0073625F" w:rsidRDefault="0073625F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3625F" w:rsidRDefault="0073625F">
            <w: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73625F" w:rsidRDefault="0073625F"/>
        </w:tc>
      </w:tr>
      <w:tr w:rsidR="0073625F" w:rsidTr="0073625F">
        <w:trPr>
          <w:tblCellSpacing w:w="7" w:type="dxa"/>
        </w:trPr>
        <w:tc>
          <w:tcPr>
            <w:tcW w:w="0" w:type="auto"/>
            <w:vAlign w:val="center"/>
            <w:hideMark/>
          </w:tcPr>
          <w:p w:rsidR="0073625F" w:rsidRDefault="0073625F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3625F" w:rsidRDefault="0073625F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3625F" w:rsidRDefault="0073625F">
            <w:r>
              <w:t>НКО АО НРД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vAlign w:val="center"/>
            <w:hideMark/>
          </w:tcPr>
          <w:p w:rsidR="0073625F" w:rsidRDefault="0073625F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3625F" w:rsidRDefault="0073625F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3625F" w:rsidRDefault="0073625F">
            <w:r>
              <w:t>ООО ИК "ММК-Финанс"</w:t>
            </w:r>
          </w:p>
        </w:tc>
      </w:tr>
    </w:tbl>
    <w:p w:rsidR="0073625F" w:rsidRPr="0073625F" w:rsidRDefault="0073625F" w:rsidP="0073625F">
      <w:pPr>
        <w:pStyle w:val="1"/>
        <w:rPr>
          <w:sz w:val="24"/>
          <w:szCs w:val="24"/>
        </w:rPr>
      </w:pPr>
      <w:bookmarkStart w:id="0" w:name="_GoBack"/>
      <w:r w:rsidRPr="0073625F">
        <w:rPr>
          <w:sz w:val="24"/>
          <w:szCs w:val="24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7400"/>
      </w:tblGrid>
      <w:tr w:rsidR="0073625F" w:rsidTr="007362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73625F" w:rsidRDefault="00736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pPr>
              <w:wordWrap w:val="0"/>
            </w:pPr>
            <w:r>
              <w:t>1034323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pPr>
              <w:wordWrap w:val="0"/>
            </w:pPr>
            <w:r>
              <w:t>XMET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02 июня 2025 г. 10:00 МСК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08 мая 2025 г.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pPr>
              <w:wordWrap w:val="0"/>
            </w:pPr>
            <w:r>
              <w:t>Заседание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-</w:t>
            </w:r>
          </w:p>
        </w:tc>
      </w:tr>
    </w:tbl>
    <w:p w:rsidR="0073625F" w:rsidRDefault="0073625F" w:rsidP="007362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689"/>
        <w:gridCol w:w="1739"/>
        <w:gridCol w:w="1224"/>
        <w:gridCol w:w="1444"/>
        <w:gridCol w:w="1453"/>
        <w:gridCol w:w="1419"/>
        <w:gridCol w:w="27"/>
      </w:tblGrid>
      <w:tr w:rsidR="0073625F" w:rsidTr="0073625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3625F" w:rsidRDefault="00736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3625F" w:rsidTr="007362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3625F" w:rsidRDefault="0073625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625F" w:rsidRDefault="00736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625F" w:rsidRDefault="00736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625F" w:rsidRDefault="00736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625F" w:rsidRDefault="00736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625F" w:rsidRDefault="00736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625F" w:rsidRDefault="00736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3625F" w:rsidRDefault="0073625F">
            <w:pPr>
              <w:rPr>
                <w:sz w:val="20"/>
                <w:szCs w:val="20"/>
              </w:rPr>
            </w:pP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1034323X58871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73625F" w:rsidRDefault="0073625F">
            <w:pPr>
              <w:rPr>
                <w:sz w:val="20"/>
                <w:szCs w:val="20"/>
              </w:rPr>
            </w:pPr>
          </w:p>
        </w:tc>
      </w:tr>
    </w:tbl>
    <w:p w:rsidR="0073625F" w:rsidRDefault="0073625F" w:rsidP="007362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2"/>
        <w:gridCol w:w="1547"/>
      </w:tblGrid>
      <w:tr w:rsidR="0073625F" w:rsidTr="007362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625F" w:rsidRDefault="00736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30 мая 2025 г. 20:00 МСК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>31 мая 2025 г. 11:00 МСК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625F" w:rsidRDefault="0073625F">
            <w:pPr>
              <w:jc w:val="center"/>
            </w:pPr>
            <w:r>
              <w:t>Методы голосования</w:t>
            </w:r>
          </w:p>
        </w:tc>
      </w:tr>
      <w:tr w:rsidR="0073625F" w:rsidTr="007362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625F" w:rsidRDefault="0073625F">
            <w:proofErr w:type="spellStart"/>
            <w:r>
              <w:t>no_e-proxy-voting</w:t>
            </w:r>
            <w:proofErr w:type="spellEnd"/>
          </w:p>
        </w:tc>
      </w:tr>
    </w:tbl>
    <w:p w:rsidR="0073625F" w:rsidRDefault="0073625F" w:rsidP="0073625F"/>
    <w:p w:rsidR="0073625F" w:rsidRDefault="0073625F" w:rsidP="0073625F">
      <w:pPr>
        <w:pStyle w:val="2"/>
      </w:pPr>
      <w:r>
        <w:t>Повестка</w:t>
      </w:r>
    </w:p>
    <w:p w:rsidR="0073625F" w:rsidRDefault="0073625F" w:rsidP="0073625F">
      <w:r>
        <w:t>1. Предоставление не позднее 30 мая 2025 года СУАЛ, как акционеру Общества, копий Документов, включая переписку и другие сообщения РУСАЛ, включая внутреннюю переписку РУСАЛ, переписку между членами совета директоров Общества, переписку между менеджментом Общества и членами совета директоров Общества, в отношении рекомендаций, выплат, расчета, обоснования и/или голосования по любым вопросам, связанным с дивидендами, начиная с 2015 года включая любые инструкции, рекомендации, указания, направления, предложения, поощрения, отчеты по итогам заседаний совета директоров или любые другие Документы, указывающие на наличие права принимать решения или влияния.</w:t>
      </w:r>
      <w:r>
        <w:br/>
        <w:t xml:space="preserve">2. Предоставление не позднее 30 мая 2025 года СУАЛ, как акционеру Общества, копий Документов, касающихся использования любых материальных и/или нематериальных активов совместно ЭН+ и Обществом, включая физические активы, финансовые ресурсы, программное обеспечение, ноу-хау и т.п. в период с 2015 года по настоящее время. </w:t>
      </w:r>
      <w:r>
        <w:br/>
        <w:t xml:space="preserve">3. Предоставление не позднее 30 мая 2025 года СУАЛ, как акционеру Общества, копий Документов, касающихся процесса проверки (предварительного одобрения) в отношении каждого кандидата в члены Совета директоров Общества, выдвинутого начиная с 2018 года. </w:t>
      </w:r>
      <w:r>
        <w:br/>
        <w:t>4. Предоставление не позднее 30 мая 2025 года СУАЛ, как акционеру Общества, копий Документов, касающихся поиска и отбора кандидатов на должности директоров Общества независимой фирмой по поиску руководителей с 2018 года.</w:t>
      </w:r>
      <w:r>
        <w:br/>
        <w:t xml:space="preserve">5. Предоставление не позднее 30 мая 2025 года СУАЛ, как акционеру Общества, копий Документов, касающихся подбора (определения) независимой фирмы по поиску руководителей и взаимодействия с ней с 2018 года. </w:t>
      </w:r>
      <w:r>
        <w:br/>
        <w:t xml:space="preserve">6). Предоставление не позднее 30 мая 2025 года СУАЛ, как акционеру Общества, копий Документов, включая переписку и прочие сообщения между РУСАЛ и Общероссийской общественной организацией Горно-металлургический профсоюз России, в отношении выбора, выдвижения, утверждения кандидатов, выдвинутых данным профсоюзом, за период с апреля 2018 г. по 2019 год. </w:t>
      </w:r>
      <w:r>
        <w:br/>
        <w:t>7) Предоставление не позднее 30 мая 2025 года СУАЛ, как акционеру Общества, копий Документов, связанных с вознаграждением председателя совета директоров Общества и членов совета директоров, включая любую переписку между РУСАЛ и председателем совета директоров Общества и/или членами совета директоров Общества, иную внутреннюю переписку РУСАЛ за период с 2015 года по настоящее время.</w:t>
      </w:r>
      <w:r>
        <w:br/>
        <w:t>8. Предоставление не позднее 30 мая 2025 года СУАЛ, как акционеру Общества, копий переписки между РУСАЛ и Фондовой биржей Гонконга, связанную со статьями 5.2 и 15.1 Соглашения акционеров.</w:t>
      </w:r>
      <w:r>
        <w:br/>
        <w:t xml:space="preserve">9. Предоставление не позднее 30 мая 2025 года СУАЛ, как акционеру Общества, копий Документов, включая переписку и прочие сообщения по поводу формирования, потенциального или планируемого внедрения Дивидендной политики, предусмотренной в Соглашении акционеров, до внесения изменений в данную Дивидендную политику в 2015 году – за период с 2010 года по август 2015 года. </w:t>
      </w:r>
      <w:r>
        <w:br/>
        <w:t xml:space="preserve">10. Предоставление не позднее 30 мая 2025 года СУАЛ, как акционеру Общества, копий Документов, касающихся изменений Дивидендной политики Общества в 2015 году, включая, но не ограничиваясь, подготовительные материалы, внутренние разъяснения по предлагаемой экономической модели, переписку </w:t>
      </w:r>
      <w:r>
        <w:lastRenderedPageBreak/>
        <w:t xml:space="preserve">РУСАЛ с Фондовой биржей Гонконга. </w:t>
      </w:r>
      <w:r>
        <w:br/>
        <w:t>11. Предоставление не позднее 30 мая 2025 года СУАЛ, как акционеру Общества, копий Документов, касающихся изменений Дивидендной политики Общества в 2017 году, включая переписку между РУСАЛ и Фондовой биржей Гонконга, внутреннюю переписку РУСАЛ.</w:t>
      </w:r>
      <w:r>
        <w:br/>
        <w:t>12. Предоставление не позднее 30 мая 2025 года СУАЛ, как акционеру Общества, копий Документов, касающихся изменений Дивидендной политики Общества в 2017 году, переписку РУСАЛ с ПАО «Московская Биржа» по вопросу выполнения Правил листинга ПАО «Московская Биржа» применительно к Дивидендной политике.</w:t>
      </w:r>
      <w:r>
        <w:br/>
        <w:t xml:space="preserve">13. Предоставление не позднее 30 мая 2025 года СУАЛ, как акционеру Общества, копий Документов, включая переписку и прочие сообщения, касающиеся принятия Устава в ходе </w:t>
      </w:r>
      <w:proofErr w:type="spellStart"/>
      <w:r>
        <w:t>редомициляции</w:t>
      </w:r>
      <w:proofErr w:type="spellEnd"/>
      <w:r>
        <w:t xml:space="preserve"> Общества, включая обмен сообщениями между РУСАЛ и Фондовой биржей </w:t>
      </w:r>
    </w:p>
    <w:p w:rsidR="0073625F" w:rsidRDefault="0073625F" w:rsidP="0073625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73625F" w:rsidRDefault="0073625F" w:rsidP="0073625F">
      <w:pPr>
        <w:pStyle w:val="a3"/>
      </w:pPr>
      <w:r>
        <w:t>4.2 Информация о созыве общего собрания акционеров эмитента</w:t>
      </w:r>
    </w:p>
    <w:p w:rsidR="0073625F" w:rsidRDefault="0073625F" w:rsidP="0073625F">
      <w:pPr>
        <w:pStyle w:val="a3"/>
      </w:pPr>
      <w:r>
        <w:t>Вопросы определения места и времени проведения внеочередного заседания общего собрания акционеров Эмитента, почтового адреса для направления заполненных бюллетеней для голосования и адреса сайта в сети «Интернет», на котором заполняются электронные формы бюллетеней для голосования, будут рассмотрены и определены Советом директоров Эмитента позже.</w:t>
      </w:r>
    </w:p>
    <w:p w:rsidR="0073625F" w:rsidRDefault="0073625F" w:rsidP="0073625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73625F" w:rsidRDefault="0073625F" w:rsidP="0073625F">
      <w:r>
        <w:br/>
      </w:r>
    </w:p>
    <w:p w:rsidR="0073625F" w:rsidRDefault="0073625F" w:rsidP="007362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73625F" w:rsidRDefault="00645765" w:rsidP="0073625F"/>
    <w:sectPr w:rsidR="00645765" w:rsidRPr="0073625F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4158A"/>
    <w:rsid w:val="004E4F4E"/>
    <w:rsid w:val="00645765"/>
    <w:rsid w:val="00653A3E"/>
    <w:rsid w:val="0069224F"/>
    <w:rsid w:val="006E5DB1"/>
    <w:rsid w:val="0073625F"/>
    <w:rsid w:val="00751AAC"/>
    <w:rsid w:val="00763580"/>
    <w:rsid w:val="00771369"/>
    <w:rsid w:val="00805480"/>
    <w:rsid w:val="00874C8F"/>
    <w:rsid w:val="009147D4"/>
    <w:rsid w:val="009C7239"/>
    <w:rsid w:val="00A053F7"/>
    <w:rsid w:val="00B560DE"/>
    <w:rsid w:val="00D60AB9"/>
    <w:rsid w:val="00D94A1A"/>
    <w:rsid w:val="00EB63B4"/>
    <w:rsid w:val="00EC0FFC"/>
    <w:rsid w:val="00EC449E"/>
    <w:rsid w:val="00EE4D03"/>
    <w:rsid w:val="00F141FC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1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2025-05-02T04:20:00Z</dcterms:created>
  <dcterms:modified xsi:type="dcterms:W3CDTF">2025-05-02T04:20:00Z</dcterms:modified>
</cp:coreProperties>
</file>