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0B81">
      <w:pPr>
        <w:pStyle w:val="a3"/>
        <w:divId w:val="5680030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80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108053975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</w:p>
        </w:tc>
      </w:tr>
      <w:tr w:rsidR="00000000">
        <w:trPr>
          <w:divId w:val="5680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</w:p>
        </w:tc>
      </w:tr>
      <w:tr w:rsidR="00000000">
        <w:trPr>
          <w:divId w:val="5680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107289590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</w:p>
        </w:tc>
      </w:tr>
      <w:tr w:rsidR="00000000">
        <w:trPr>
          <w:divId w:val="5680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80030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0B8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2025 г.</w:t>
            </w:r>
          </w:p>
        </w:tc>
      </w:tr>
    </w:tbl>
    <w:p w:rsidR="00000000" w:rsidRDefault="00850B8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850B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50B8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0B8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0B81">
            <w:pPr>
              <w:rPr>
                <w:rFonts w:eastAsia="Times New Roman"/>
              </w:rPr>
            </w:pPr>
          </w:p>
        </w:tc>
      </w:tr>
    </w:tbl>
    <w:p w:rsidR="00000000" w:rsidRDefault="00850B81">
      <w:pPr>
        <w:rPr>
          <w:rFonts w:eastAsia="Times New Roman"/>
        </w:rPr>
      </w:pPr>
    </w:p>
    <w:p w:rsidR="00000000" w:rsidRDefault="00850B8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0B8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50B81">
      <w:pPr>
        <w:pStyle w:val="a3"/>
      </w:pPr>
      <w:r>
        <w:lastRenderedPageBreak/>
        <w:t>Рекомендовать Собранию прибыль по итогам 2024 года, не распределенную по результатам первого к</w:t>
      </w:r>
      <w:r>
        <w:t>вартала, полугодия и девяти месяцев 2024 года, распределить следующим образом: 130 350 рублей направить в резервный фонд, оставшуюся прибыль в размере 3 069 499 650 рублей оставить нераспределенной. С учетом положений раздела 3 Дивидендной политики Обществ</w:t>
      </w:r>
      <w:r>
        <w:t>а (утв. Советом директоров 12.10.2023, Протокол СД № 26 от 15.10.2023) и в связи с отрицательным значением показателя управленческой чистой прибыли группы "NIC" по итогам 2024 года, дивиденды по итогам 2024 года не выплачивать.</w:t>
      </w:r>
    </w:p>
    <w:p w:rsidR="00000000" w:rsidRDefault="00850B8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50B81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0B81">
      <w:pPr>
        <w:rPr>
          <w:rFonts w:eastAsia="Times New Roman"/>
        </w:rPr>
      </w:pPr>
      <w:r>
        <w:rPr>
          <w:rFonts w:eastAsia="Times New Roman"/>
        </w:rPr>
        <w:br/>
      </w:r>
    </w:p>
    <w:p w:rsidR="00850B81" w:rsidRDefault="00850B8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42EC"/>
    <w:rsid w:val="00850B81"/>
    <w:rsid w:val="00C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EF7EF8-585B-4E54-BA13-B7AF606A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c78dbe6d1347c98d775b90cdd9ef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2025-04-29T04:47:00Z</dcterms:created>
  <dcterms:modified xsi:type="dcterms:W3CDTF">2025-04-29T04:47:00Z</dcterms:modified>
</cp:coreProperties>
</file>