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D71">
      <w:pPr>
        <w:pStyle w:val="a3"/>
        <w:divId w:val="167591073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7591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21131304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</w:p>
        </w:tc>
      </w:tr>
      <w:tr w:rsidR="00000000">
        <w:trPr>
          <w:divId w:val="167591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</w:p>
        </w:tc>
      </w:tr>
      <w:tr w:rsidR="00000000">
        <w:trPr>
          <w:divId w:val="167591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591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4D7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"ВАСО" ИНН 3650000959 (акции 1-02-40243-A/RU0009107650, 1-02-40243-A-003D/RU000A0JVRG2), ПАО "ВАСО" ИНН 3650000959 (акции 2-02-40243-A/RU0009107676)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  <w:t>здание центральной проходной, 3-й этаж, зал заседаний.</w:t>
            </w:r>
          </w:p>
        </w:tc>
      </w:tr>
    </w:tbl>
    <w:p w:rsidR="00000000" w:rsidRDefault="009A4D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A4D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98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«ВАСО», 394029, г. Воронеж, ул. Циолковского, д. 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A4D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44"/>
        <w:gridCol w:w="671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всех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всех членов Совета директоров Общества, избранных решением годового Общего собрания акционеров </w:t>
            </w:r>
            <w:r>
              <w:rPr>
                <w:rFonts w:eastAsia="Times New Roman"/>
              </w:rPr>
              <w:t xml:space="preserve">Общества 31.05.2016г. (протокол № 30 от 02.06.2016г.). 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(девяти)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Вельможкин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Верховцев Артём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Тамара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Пришвин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Юдин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Юрасов Сергей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Ярковой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досрочном прекращении полномочий всех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всех членов Ревизионной комиссии Общества, избранных решением годового Общего собрания акционеров </w:t>
            </w:r>
            <w:r>
              <w:rPr>
                <w:rFonts w:eastAsia="Times New Roman"/>
              </w:rPr>
              <w:t xml:space="preserve">Общества 31.05.2016г. (протокол № 30 от 02.06.2016г.). 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Малета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Полетаев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Пронин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Сотников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Устава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передаче полномочий единоличного исполнительного о</w:t>
            </w:r>
            <w:r>
              <w:rPr>
                <w:rFonts w:eastAsia="Times New Roman"/>
              </w:rPr>
              <w:t>ргана ПАО «ВАСО» управляющей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полномочия единоличного исполнительного органа ПАО «ВАСО» по договору управляющей организации – Открытому акционерному </w:t>
            </w:r>
            <w:r>
              <w:rPr>
                <w:rFonts w:eastAsia="Times New Roman"/>
              </w:rPr>
              <w:t xml:space="preserve">обществу «Авиационный комплекс им. С.В. Ильюшина» (сокращенное наименование – ОАО «Ил», ОГРН 1027739118659). 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A4D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A4D71">
      <w:pPr>
        <w:rPr>
          <w:rFonts w:eastAsia="Times New Roman"/>
        </w:rPr>
      </w:pPr>
    </w:p>
    <w:p w:rsidR="00000000" w:rsidRDefault="009A4D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4D71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всех членов Совета директоров Общества.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  <w:t>3. О досрочном прекращении полномочий всех членов Ревизионной комиссии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>5. Об утверждении Устава ПАО «ВАСО» в новой редакции.</w:t>
      </w:r>
      <w:r>
        <w:rPr>
          <w:rFonts w:eastAsia="Times New Roman"/>
        </w:rPr>
        <w:br/>
        <w:t xml:space="preserve">6. О передаче полномочий единоличного исполнительного органа ПАО «ВАСО» управляющей организации. </w:t>
      </w:r>
    </w:p>
    <w:p w:rsidR="00000000" w:rsidRDefault="009A4D71">
      <w:pPr>
        <w:pStyle w:val="a3"/>
      </w:pPr>
      <w:r>
        <w:t>4.8. Содержание (текст) бюллетеней для голосования на общем собрании акционеров (Положение 546-П от 01.</w:t>
      </w:r>
      <w:r>
        <w:t>06.2016).</w:t>
      </w:r>
    </w:p>
    <w:p w:rsidR="00000000" w:rsidRDefault="009A4D7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9A4D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4D71" w:rsidRDefault="009A4D71">
      <w:pPr>
        <w:rPr>
          <w:rFonts w:eastAsia="Times New Roman"/>
        </w:rPr>
      </w:pPr>
      <w:r>
        <w:rPr>
          <w:rFonts w:eastAsia="Times New Roman"/>
        </w:rPr>
        <w:t>По всем вопро</w:t>
      </w:r>
      <w:r>
        <w:rPr>
          <w:rFonts w:eastAsia="Times New Roman"/>
        </w:rP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A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67AB5"/>
    <w:rsid w:val="00667AB5"/>
    <w:rsid w:val="009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4f0f11dbdb408e93f93362022c5a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2332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2016-12-20T04:30:00Z</dcterms:created>
  <dcterms:modified xsi:type="dcterms:W3CDTF">2016-12-20T04:30:00Z</dcterms:modified>
</cp:coreProperties>
</file>