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58AC">
      <w:pPr>
        <w:pStyle w:val="a3"/>
        <w:divId w:val="7793042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9304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108272936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</w:p>
        </w:tc>
      </w:tr>
      <w:tr w:rsidR="00000000">
        <w:trPr>
          <w:divId w:val="779304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</w:p>
        </w:tc>
      </w:tr>
      <w:tr w:rsidR="00000000">
        <w:trPr>
          <w:divId w:val="779304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107825464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</w:p>
        </w:tc>
      </w:tr>
      <w:tr w:rsidR="00000000">
        <w:trPr>
          <w:divId w:val="779304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9304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58A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985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6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1031138X5995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vAlign w:val="center"/>
            <w:hideMark/>
          </w:tcPr>
          <w:p w:rsidR="00000000" w:rsidRDefault="009858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85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2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«Северсталь» 162608, Российская Федерация, Вологодская область, го</w:t>
            </w:r>
            <w:r>
              <w:rPr>
                <w:rFonts w:eastAsia="Times New Roman"/>
              </w:rPr>
              <w:br/>
              <w:t>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858AC">
      <w:pPr>
        <w:rPr>
          <w:rFonts w:eastAsia="Times New Roman"/>
        </w:rPr>
      </w:pPr>
    </w:p>
    <w:p w:rsidR="00000000" w:rsidRDefault="009858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58AC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  <w:t xml:space="preserve">2. Распределение прибыли, в том числе выплата (объявление) дивидендов ПАО «Северсталь» по результатам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Назначение аудиторской организации ПАО «Северсталь». </w:t>
      </w:r>
      <w:r>
        <w:rPr>
          <w:rFonts w:eastAsia="Times New Roman"/>
        </w:rPr>
        <w:br/>
        <w:t>4. Утверждение устава ПАО «Северсталь» в новой редакции.</w:t>
      </w:r>
      <w:r>
        <w:rPr>
          <w:rFonts w:eastAsia="Times New Roman"/>
        </w:rPr>
        <w:t xml:space="preserve"> </w:t>
      </w:r>
    </w:p>
    <w:p w:rsidR="00000000" w:rsidRDefault="009858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 manager (495) 956-27-90, (495) 956-27-91</w:t>
      </w:r>
    </w:p>
    <w:p w:rsidR="00000000" w:rsidRDefault="009858AC">
      <w:pPr>
        <w:rPr>
          <w:rFonts w:eastAsia="Times New Roman"/>
        </w:rPr>
      </w:pPr>
      <w:r>
        <w:rPr>
          <w:rFonts w:eastAsia="Times New Roman"/>
        </w:rPr>
        <w:br/>
      </w:r>
    </w:p>
    <w:p w:rsidR="009858AC" w:rsidRDefault="009858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</w:t>
      </w:r>
      <w:r>
        <w:t>лектронном документе.</w:t>
      </w:r>
    </w:p>
    <w:sectPr w:rsidR="0098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2FCB"/>
    <w:rsid w:val="009858AC"/>
    <w:rsid w:val="00B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9F2EB1-0BE6-4ADE-9DCE-5242509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2025-05-05T10:02:00Z</dcterms:created>
  <dcterms:modified xsi:type="dcterms:W3CDTF">2025-05-05T10:02:00Z</dcterms:modified>
</cp:coreProperties>
</file>