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7342">
      <w:pPr>
        <w:pStyle w:val="a3"/>
        <w:divId w:val="166076829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076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32576416</w:t>
            </w:r>
          </w:p>
        </w:tc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</w:p>
        </w:tc>
      </w:tr>
      <w:tr w:rsidR="00000000">
        <w:trPr>
          <w:divId w:val="166076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</w:p>
        </w:tc>
      </w:tr>
      <w:tr w:rsidR="00000000">
        <w:trPr>
          <w:divId w:val="166076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076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734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</w:t>
            </w:r>
            <w:r>
              <w:rPr>
                <w:rFonts w:eastAsia="Times New Roman"/>
              </w:rPr>
              <w:t>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Москва, Площадь Европы, дом 2, Гостиница «</w:t>
            </w:r>
            <w:r>
              <w:rPr>
                <w:rFonts w:eastAsia="Times New Roman"/>
              </w:rPr>
              <w:br/>
              <w:t>Рэдиссон-Славянская», Конференц-зал.</w:t>
            </w:r>
          </w:p>
        </w:tc>
      </w:tr>
    </w:tbl>
    <w:p w:rsidR="00000000" w:rsidRDefault="00F673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F673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</w:t>
            </w:r>
          </w:p>
        </w:tc>
      </w:tr>
    </w:tbl>
    <w:p w:rsidR="00000000" w:rsidRDefault="00F673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45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бюллетеня для голосования может быть заполнена в инф</w:t>
            </w:r>
            <w:r>
              <w:rPr>
                <w:rFonts w:eastAsia="Times New Roman"/>
              </w:rPr>
              <w:br/>
              <w:t>ормационно-телекоммуникационной сети «Интернет» по следующему адресу:</w:t>
            </w:r>
            <w:r>
              <w:rPr>
                <w:rFonts w:eastAsia="Times New Roman"/>
              </w:rPr>
              <w:br/>
              <w:t>http://www.vtbreg.ru., 119435, Российская Ф</w:t>
            </w:r>
            <w:r>
              <w:rPr>
                <w:rFonts w:eastAsia="Times New Roman"/>
              </w:rPr>
              <w:t>едерация, г. Москва, ул. Бо</w:t>
            </w:r>
            <w:r>
              <w:rPr>
                <w:rFonts w:eastAsia="Times New Roman"/>
              </w:rPr>
              <w:br/>
              <w:t>льшая Пироговская, д. 27, стр. 2, ПАО «Интер РАО»; 127137, Российская</w:t>
            </w:r>
            <w:r>
              <w:rPr>
                <w:rFonts w:eastAsia="Times New Roman"/>
              </w:rPr>
              <w:br/>
              <w:t>Федерация,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3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3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67342">
      <w:pPr>
        <w:rPr>
          <w:rFonts w:eastAsia="Times New Roman"/>
        </w:rPr>
      </w:pPr>
    </w:p>
    <w:p w:rsidR="00000000" w:rsidRDefault="00F6734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7342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ПАО «Интер РАО» по результатам 2018 отчетного года.</w:t>
      </w:r>
      <w:r>
        <w:rPr>
          <w:rFonts w:eastAsia="Times New Roman"/>
        </w:rPr>
        <w:br/>
        <w:t>4. Утверж</w:t>
      </w:r>
      <w:r>
        <w:rPr>
          <w:rFonts w:eastAsia="Times New Roman"/>
        </w:rPr>
        <w:t>дение Устава Общества в новой редакции.</w:t>
      </w:r>
      <w:r>
        <w:rPr>
          <w:rFonts w:eastAsia="Times New Roman"/>
        </w:rPr>
        <w:br/>
        <w:t>5. Утверждение Положения об Общем собрании акционеров Общества в новой редакции.</w:t>
      </w:r>
      <w:r>
        <w:rPr>
          <w:rFonts w:eastAsia="Times New Roman"/>
        </w:rPr>
        <w:br/>
        <w:t>6. Утверждение Положения о Совете директоров Общества в новой редакции.</w:t>
      </w:r>
      <w:r>
        <w:rPr>
          <w:rFonts w:eastAsia="Times New Roman"/>
        </w:rPr>
        <w:br/>
        <w:t>7. Утверждение Положения о выплате членам Совета директоров Общ</w:t>
      </w:r>
      <w:r>
        <w:rPr>
          <w:rFonts w:eastAsia="Times New Roman"/>
        </w:rPr>
        <w:t>ества вознаграждений и компенсаций в новой редакции.</w:t>
      </w:r>
      <w:r>
        <w:rPr>
          <w:rFonts w:eastAsia="Times New Roman"/>
        </w:rPr>
        <w:br/>
        <w:t>8. Утверждение Положения о Правлении Общества в новой редакции.</w:t>
      </w:r>
      <w:r>
        <w:rPr>
          <w:rFonts w:eastAsia="Times New Roman"/>
        </w:rPr>
        <w:br/>
        <w:t>9. О выплате вознаграждения членам Совета директоров Общества.</w:t>
      </w:r>
      <w:r>
        <w:rPr>
          <w:rFonts w:eastAsia="Times New Roman"/>
        </w:rPr>
        <w:br/>
        <w:t>10. О выплате вознаграждения членам Ревизионной комиссии Общества.</w:t>
      </w:r>
      <w:r>
        <w:rPr>
          <w:rFonts w:eastAsia="Times New Roman"/>
        </w:rPr>
        <w:br/>
        <w:t>11. Избра</w:t>
      </w:r>
      <w:r>
        <w:rPr>
          <w:rFonts w:eastAsia="Times New Roman"/>
        </w:rPr>
        <w:t>ние членов Совета директоров Общества.</w:t>
      </w:r>
      <w:r>
        <w:rPr>
          <w:rFonts w:eastAsia="Times New Roman"/>
        </w:rPr>
        <w:br/>
        <w:t>12. Избрание членов Ревизионной комиссии Общества.</w:t>
      </w:r>
      <w:r>
        <w:rPr>
          <w:rFonts w:eastAsia="Times New Roman"/>
        </w:rPr>
        <w:br/>
        <w:t>13. Утверждение аудитора Общества.</w:t>
      </w:r>
      <w:r>
        <w:rPr>
          <w:rFonts w:eastAsia="Times New Roman"/>
        </w:rPr>
        <w:br/>
        <w:t xml:space="preserve">14. Об участии Общества в финансово-промышленных группах, ассоциациях и иных объединениях коммерческих организаций. </w:t>
      </w:r>
    </w:p>
    <w:p w:rsidR="00000000" w:rsidRDefault="00F67342">
      <w:pPr>
        <w:pStyle w:val="a3"/>
      </w:pPr>
      <w:r>
        <w:lastRenderedPageBreak/>
        <w:t>Настоящим сооб</w:t>
      </w:r>
      <w:r>
        <w:t>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</w:t>
      </w:r>
      <w:r>
        <w:t xml:space="preserve">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67342">
      <w:pPr>
        <w:pStyle w:val="a3"/>
      </w:pPr>
      <w:r>
        <w:t>4.2. Информация о созыве общего собрания акционеров эмитента.</w:t>
      </w:r>
    </w:p>
    <w:p w:rsidR="00F67342" w:rsidRDefault="00F67342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6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7407"/>
    <w:rsid w:val="00BE7407"/>
    <w:rsid w:val="00F6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F647B1-D615-4586-9DD4-1540396D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2019-03-20T05:49:00Z</dcterms:created>
  <dcterms:modified xsi:type="dcterms:W3CDTF">2019-03-20T05:49:00Z</dcterms:modified>
</cp:coreProperties>
</file>