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2C41">
      <w:pPr>
        <w:pStyle w:val="a3"/>
        <w:divId w:val="17813176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8131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36652750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</w:p>
        </w:tc>
      </w:tr>
      <w:tr w:rsidR="00000000">
        <w:trPr>
          <w:divId w:val="178131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</w:p>
        </w:tc>
      </w:tr>
      <w:tr w:rsidR="00000000">
        <w:trPr>
          <w:divId w:val="178131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36182962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</w:p>
        </w:tc>
      </w:tr>
      <w:tr w:rsidR="00000000">
        <w:trPr>
          <w:divId w:val="178131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131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2C4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61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441680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2019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Екатеринбург, ул. Мамина-Сибиряка, дом 140, к</w:t>
            </w:r>
            <w:r>
              <w:rPr>
                <w:rFonts w:eastAsia="Times New Roman"/>
              </w:rPr>
              <w:br/>
              <w:t>омната 505</w:t>
            </w:r>
          </w:p>
        </w:tc>
      </w:tr>
    </w:tbl>
    <w:p w:rsidR="00000000" w:rsidRDefault="00C82C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441680X9546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82C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2"/>
        <w:gridCol w:w="24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C82C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594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Аникин Виталий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Дмитрик Роман Августович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 Наталия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Бобков Дмитрий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Менейлюк Дмитрий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Подлуцкий Сергей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Зафесов Юрий Казбекович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Татьяна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Дрегваль Сергей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Коляда Андрей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Рожков Василий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2.1.14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Пешков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C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2.1.15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Капустин Дмитрий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82C4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82C41">
      <w:pPr>
        <w:rPr>
          <w:rFonts w:eastAsia="Times New Roman"/>
        </w:rPr>
      </w:pPr>
    </w:p>
    <w:p w:rsidR="00000000" w:rsidRDefault="00C82C4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82C41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Общества. 2. Об избрании членов Совета директоров Общества. </w:t>
      </w:r>
    </w:p>
    <w:p w:rsidR="00000000" w:rsidRDefault="00C82C41">
      <w:pPr>
        <w:pStyle w:val="a3"/>
      </w:pPr>
      <w:r>
        <w:t>Настоящим сообщаем о получении НКО АО НРД информации,</w:t>
      </w:r>
      <w:r>
        <w:t xml:space="preserve">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</w:t>
      </w:r>
      <w:r>
        <w:t xml:space="preserve">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82C41">
      <w:pPr>
        <w:pStyle w:val="a3"/>
      </w:pPr>
      <w:r>
        <w:t>4.2. Информация о созыве общего собрания акционеров эмитента.</w:t>
      </w:r>
    </w:p>
    <w:p w:rsidR="00000000" w:rsidRDefault="00C82C41">
      <w:pPr>
        <w:pStyle w:val="a3"/>
      </w:pPr>
      <w:r>
        <w:t>Направляем Вам поступивший в НКО АО НРД электронный документ для голосования по воп</w:t>
      </w:r>
      <w:r>
        <w:t>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</w:t>
      </w:r>
      <w:r>
        <w:t xml:space="preserve">ет за полноту и достоверность информации, полученной от эмитента. </w:t>
      </w:r>
    </w:p>
    <w:p w:rsidR="00000000" w:rsidRDefault="00C82C4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</w:t>
        </w:r>
        <w:r>
          <w:rPr>
            <w:rStyle w:val="a4"/>
          </w:rPr>
          <w:t>ополнительной документацией</w:t>
        </w:r>
      </w:hyperlink>
    </w:p>
    <w:p w:rsidR="00C82C41" w:rsidRDefault="00C82C4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</w:t>
      </w:r>
      <w:r>
        <w:t>-27-91</w:t>
      </w:r>
    </w:p>
    <w:sectPr w:rsidR="00C8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795E"/>
    <w:rsid w:val="0079795E"/>
    <w:rsid w:val="00C8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377742-F504-4FA0-9281-8E2445F1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879f7c0f6464332b557651300ba0a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2019-11-11T08:09:00Z</dcterms:created>
  <dcterms:modified xsi:type="dcterms:W3CDTF">2019-11-11T08:09:00Z</dcterms:modified>
</cp:coreProperties>
</file>