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1259">
      <w:pPr>
        <w:pStyle w:val="a3"/>
        <w:divId w:val="15084005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08400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113980673</w:t>
            </w:r>
          </w:p>
        </w:tc>
        <w:tc>
          <w:tcPr>
            <w:tcW w:w="0" w:type="auto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</w:p>
        </w:tc>
      </w:tr>
      <w:tr w:rsidR="00000000">
        <w:trPr>
          <w:divId w:val="1508400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</w:p>
        </w:tc>
      </w:tr>
      <w:tr w:rsidR="00000000">
        <w:trPr>
          <w:divId w:val="1508400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8400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125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"М.видео" ИНН 7707602010 (акции 1-02-11700-A / ISIN RU000A0JPGA0, 1-</w:t>
      </w:r>
      <w:r>
        <w:rPr>
          <w:rFonts w:eastAsia="Times New Roman"/>
        </w:rPr>
        <w:t>02-11700-A-003D / ISIN RU000A10CJ01)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1080187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октября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4A12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A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A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1080187X9257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000000" w:rsidRDefault="004A1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1080187X86178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RU000A10CJ01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RU000A10CJ01</w:t>
            </w:r>
          </w:p>
        </w:tc>
        <w:tc>
          <w:tcPr>
            <w:tcW w:w="0" w:type="auto"/>
            <w:vAlign w:val="center"/>
            <w:hideMark/>
          </w:tcPr>
          <w:p w:rsidR="00000000" w:rsidRDefault="004A12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A12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0"/>
        <w:gridCol w:w="29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1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</w:t>
            </w:r>
            <w:r>
              <w:rPr>
                <w:rFonts w:eastAsia="Times New Roman"/>
              </w:rPr>
              <w:t>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1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«Сервис-Реестр» Россия, 107045, город Москва, улица Сретенка, 12</w:t>
            </w:r>
          </w:p>
        </w:tc>
      </w:tr>
    </w:tbl>
    <w:p w:rsidR="00000000" w:rsidRDefault="004A1259">
      <w:pPr>
        <w:rPr>
          <w:rFonts w:eastAsia="Times New Roman"/>
        </w:rPr>
      </w:pPr>
    </w:p>
    <w:p w:rsidR="00000000" w:rsidRDefault="004A12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A1259">
      <w:pPr>
        <w:rPr>
          <w:rFonts w:eastAsia="Times New Roman"/>
        </w:rPr>
      </w:pPr>
      <w:r>
        <w:rPr>
          <w:rFonts w:eastAsia="Times New Roman"/>
        </w:rPr>
        <w:t>1. Об отказе от размещения эмиссионных ценных бумаг - дополнительного выпуска обыкновенных акций ПАО «М.видео», размещаемых путём закрытой подписк</w:t>
      </w:r>
      <w:r>
        <w:rPr>
          <w:rFonts w:eastAsia="Times New Roman"/>
        </w:rPr>
        <w:t>и.</w:t>
      </w:r>
      <w:r>
        <w:rPr>
          <w:rFonts w:eastAsia="Times New Roman"/>
        </w:rPr>
        <w:br/>
        <w:t>2. Об определении количества, номинальной стоимости, категории (типа) объявленных акций ПАО «М.видео» и прав, предоставляемых этими акциями.</w:t>
      </w:r>
      <w:r>
        <w:rPr>
          <w:rFonts w:eastAsia="Times New Roman"/>
        </w:rPr>
        <w:br/>
        <w:t>3. Об утверждении изменений в Устав ПАО «М.видео».</w:t>
      </w:r>
      <w:r>
        <w:rPr>
          <w:rFonts w:eastAsia="Times New Roman"/>
        </w:rPr>
        <w:br/>
        <w:t>4. Об увеличении уставного капитала ПАО «М.видео» путём разме</w:t>
      </w:r>
      <w:r>
        <w:rPr>
          <w:rFonts w:eastAsia="Times New Roman"/>
        </w:rPr>
        <w:t xml:space="preserve">щения дополнительных обыкновенных акций ПАО «М.видео» по открытой подписке. </w:t>
      </w:r>
    </w:p>
    <w:p w:rsidR="00000000" w:rsidRDefault="004A125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A1259">
      <w:pPr>
        <w:pStyle w:val="a3"/>
      </w:pPr>
      <w:r>
        <w:t>4.2 Информация</w:t>
      </w:r>
      <w:r>
        <w:t xml:space="preserve"> о созыве общего собрания акционеров эмитента</w:t>
      </w:r>
    </w:p>
    <w:p w:rsidR="00000000" w:rsidRDefault="004A12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4A1259">
      <w:pPr>
        <w:rPr>
          <w:rFonts w:eastAsia="Times New Roman"/>
        </w:rPr>
      </w:pPr>
      <w:r>
        <w:rPr>
          <w:rFonts w:eastAsia="Times New Roman"/>
        </w:rPr>
        <w:br/>
      </w:r>
    </w:p>
    <w:p w:rsidR="004A1259" w:rsidRDefault="004A12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A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06F5"/>
    <w:rsid w:val="004306F5"/>
    <w:rsid w:val="004A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EA3164-7593-4FDA-835A-3EBF46D9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2025-09-10T04:15:00Z</dcterms:created>
  <dcterms:modified xsi:type="dcterms:W3CDTF">2025-09-10T04:15:00Z</dcterms:modified>
</cp:coreProperties>
</file>