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72B5">
      <w:pPr>
        <w:pStyle w:val="a3"/>
        <w:divId w:val="11271659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7165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51119384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</w:p>
        </w:tc>
      </w:tr>
      <w:tr w:rsidR="00000000">
        <w:trPr>
          <w:divId w:val="1127165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</w:p>
        </w:tc>
      </w:tr>
      <w:tr w:rsidR="00000000">
        <w:trPr>
          <w:divId w:val="1127165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51024704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</w:p>
        </w:tc>
      </w:tr>
      <w:tr w:rsidR="00000000">
        <w:trPr>
          <w:divId w:val="1127165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7165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72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72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587953X6996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72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</w:p>
        </w:tc>
      </w:tr>
    </w:tbl>
    <w:p w:rsidR="00000000" w:rsidRDefault="004372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72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72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4372B5">
      <w:pPr>
        <w:rPr>
          <w:rFonts w:eastAsia="Times New Roman"/>
        </w:rPr>
      </w:pPr>
    </w:p>
    <w:p w:rsidR="00000000" w:rsidRDefault="004372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72B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2020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2020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ПАО «Акрон» по результатам 2020 года.</w:t>
      </w:r>
      <w:r>
        <w:rPr>
          <w:rFonts w:eastAsia="Times New Roman"/>
        </w:rPr>
        <w:br/>
        <w:t>4. Утверждение Положения о Правлении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 xml:space="preserve">6. О выплате членам Совета </w:t>
      </w:r>
      <w:r>
        <w:rPr>
          <w:rFonts w:eastAsia="Times New Roman"/>
        </w:rPr>
        <w:t>директоров ПАО «Акрон» вознаграждения и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4372B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372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72B5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 manager (495) 956-27-90, (495) 956-27-91</w:t>
      </w:r>
    </w:p>
    <w:p w:rsidR="00000000" w:rsidRDefault="004372B5">
      <w:pPr>
        <w:rPr>
          <w:rFonts w:eastAsia="Times New Roman"/>
        </w:rPr>
      </w:pPr>
      <w:r>
        <w:rPr>
          <w:rFonts w:eastAsia="Times New Roman"/>
        </w:rPr>
        <w:br/>
      </w:r>
    </w:p>
    <w:p w:rsidR="004372B5" w:rsidRDefault="004372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</w:t>
      </w:r>
      <w:r>
        <w:t>ая информация содержится непосредственно в электронном документе.</w:t>
      </w:r>
    </w:p>
    <w:sectPr w:rsidR="0043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E01"/>
    <w:rsid w:val="004372B5"/>
    <w:rsid w:val="00A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758E1-A08E-44E9-A381-FA55CC0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551a31dd0a4f0e8b5ade422bcf3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2021-05-07T04:10:00Z</dcterms:created>
  <dcterms:modified xsi:type="dcterms:W3CDTF">2021-05-07T04:10:00Z</dcterms:modified>
</cp:coreProperties>
</file>