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10C0">
      <w:pPr>
        <w:pStyle w:val="a3"/>
        <w:divId w:val="141578168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5781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80473539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</w:p>
        </w:tc>
      </w:tr>
      <w:tr w:rsidR="00000000">
        <w:trPr>
          <w:divId w:val="1415781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</w:p>
        </w:tc>
      </w:tr>
      <w:tr w:rsidR="00000000">
        <w:trPr>
          <w:divId w:val="1415781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80264598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</w:p>
        </w:tc>
      </w:tr>
      <w:tr w:rsidR="00000000">
        <w:trPr>
          <w:divId w:val="1415781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5781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10C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2023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8810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823922X58871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8810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2023 г. 12:00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8810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акционеру МКООО «Суал Партнерс» (а равно любому иному акционеру Компании, </w:t>
            </w:r>
            <w:r>
              <w:rPr>
                <w:rFonts w:eastAsia="Times New Roman"/>
              </w:rPr>
              <w:t>обратившемуся с соответствующим запросом в соответствии с применимым законодательством и Уставом Компании) информации и копий документов, в том числе, но не ограничиваясь, копии всех договоров, иных документов по сделкам с хеджем металла, в результате кото</w:t>
            </w:r>
            <w:r>
              <w:rPr>
                <w:rFonts w:eastAsia="Times New Roman"/>
              </w:rPr>
              <w:t>рых (в связи с которыми) МКПАО «ОК Русал» понесло убытки в размере 378 миллионов долларов США – в 2021 году и 382 миллиона долларов США – в 2022 году.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МКООО «Суал Партнерс» (а равно любому ино</w:t>
            </w:r>
            <w:r>
              <w:rPr>
                <w:rFonts w:eastAsia="Times New Roman"/>
              </w:rPr>
              <w:t>му акционеру Компании, обратившемуся с соответствующим запросом в соответствии с применимым законодательством и Уставом Компании) информацию и копии документов, в том числе, но не ограничиваясь, копии всех договоров, иных документов по сделкам с хеджем мет</w:t>
            </w:r>
            <w:r>
              <w:rPr>
                <w:rFonts w:eastAsia="Times New Roman"/>
              </w:rPr>
              <w:t>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 в 2022 году.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акционеру МКООО «Суал Партнерс» (а равно любому иному акционеру Компании, обратившемуся с соответствующим </w:t>
            </w:r>
            <w:r>
              <w:rPr>
                <w:rFonts w:eastAsia="Times New Roman"/>
              </w:rPr>
              <w:lastRenderedPageBreak/>
              <w:t>запросом в соответствии с применимым законодательством и Уставом Компании) копий документов, относящихся к корпоративному одобрению сде</w:t>
            </w:r>
            <w:r>
              <w:rPr>
                <w:rFonts w:eastAsia="Times New Roman"/>
              </w:rPr>
              <w:t xml:space="preserve">лок с хеджем металла,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 в 2022 году, в том числе, но не ограничиваясь, копии всех решений, протоколов, </w:t>
            </w:r>
            <w:r>
              <w:rPr>
                <w:rFonts w:eastAsia="Times New Roman"/>
              </w:rPr>
              <w:t>приказов.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0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МКООО «Суал Партнерс» (а равно любому иному акционеру Компании, обратившемуся с соответствующим запросом в соответствии с применимым законодательством </w:t>
            </w:r>
            <w:r>
              <w:rPr>
                <w:rFonts w:eastAsia="Times New Roman"/>
              </w:rPr>
              <w:t>и Уставом Компании) копии документов, относящиеся к корпоративному одобрению сделок с хеджем металла,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</w:t>
            </w:r>
            <w:r>
              <w:rPr>
                <w:rFonts w:eastAsia="Times New Roman"/>
              </w:rPr>
              <w:t xml:space="preserve"> в 2022 году, в том числе, но не ограничиваясь, копии всех решений, протоколов, приказов.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10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10C0">
      <w:pPr>
        <w:rPr>
          <w:rFonts w:eastAsia="Times New Roman"/>
        </w:rPr>
      </w:pPr>
    </w:p>
    <w:p w:rsidR="00000000" w:rsidRDefault="008810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10C0">
      <w:pPr>
        <w:rPr>
          <w:rFonts w:eastAsia="Times New Roman"/>
        </w:rPr>
      </w:pPr>
      <w:r>
        <w:rPr>
          <w:rFonts w:eastAsia="Times New Roman"/>
        </w:rPr>
        <w:t xml:space="preserve">1. Предоставление акционеру МКООО «Суал Партнерс» (а равно любому иному акционеру </w:t>
      </w:r>
      <w:r>
        <w:rPr>
          <w:rFonts w:eastAsia="Times New Roman"/>
        </w:rPr>
        <w:t>Компании, обратившемуся с соответствующим запросом в соответствии с применимым законодательством и Уставом Компании) информации и копий документов, в том числе, но не ограничиваясь, копии всех договоров, иных документов по сделкам с хеджем металла, в резул</w:t>
      </w:r>
      <w:r>
        <w:rPr>
          <w:rFonts w:eastAsia="Times New Roman"/>
        </w:rPr>
        <w:t xml:space="preserve">ьтате которых (в связи с которыми) МКПАО «ОК Русал» понесло убытки в размере 378 миллионов долларов США – в 2021 году и 382 миллиона долларов США – в 2022 году. </w:t>
      </w:r>
      <w:r>
        <w:rPr>
          <w:rFonts w:eastAsia="Times New Roman"/>
        </w:rPr>
        <w:br/>
        <w:t>2. Предоставление акционеру МКООО «Суал Партнерс» (а равно любому иному акционеру Компании, об</w:t>
      </w:r>
      <w:r>
        <w:rPr>
          <w:rFonts w:eastAsia="Times New Roman"/>
        </w:rPr>
        <w:t>ратившемуся с соответствующим запросом в соответствии с применимым законодательством и Уставом Компании) копий документов, относящихся к корпоративному одобрению сделок с хеджем металла, в результате которых (в связи с которыми) МКПАО «ОК Русал» понесло уб</w:t>
      </w:r>
      <w:r>
        <w:rPr>
          <w:rFonts w:eastAsia="Times New Roman"/>
        </w:rPr>
        <w:t xml:space="preserve">ытки в размере 378 миллионов долларов США – в 2021 году и 382 миллиона долларов США – в 2022 году, в том числе, но не ограничиваясь, копии всех решений, протоколов, приказов. </w:t>
      </w:r>
    </w:p>
    <w:p w:rsidR="00000000" w:rsidRDefault="008810C0">
      <w:pPr>
        <w:pStyle w:val="a3"/>
      </w:pPr>
      <w:r>
        <w:t xml:space="preserve">Направляем Вам поступивший в НКО АО НРД электронный документ для голосования по </w:t>
      </w:r>
      <w:r>
        <w:t xml:space="preserve">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>ечает за полноту и достоверность информации, полученной от эмитента.</w:t>
      </w:r>
    </w:p>
    <w:p w:rsidR="00000000" w:rsidRDefault="008810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000000" w:rsidRDefault="008810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p w:rsidR="00000000" w:rsidRDefault="008810C0">
      <w:pPr>
        <w:rPr>
          <w:rFonts w:eastAsia="Times New Roman"/>
        </w:rPr>
      </w:pPr>
      <w:r>
        <w:rPr>
          <w:rFonts w:eastAsia="Times New Roman"/>
        </w:rPr>
        <w:br/>
      </w:r>
    </w:p>
    <w:p w:rsidR="008810C0" w:rsidRDefault="008810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45AC"/>
    <w:rsid w:val="004F45AC"/>
    <w:rsid w:val="0088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930317-61B9-4486-BD15-8CA6516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78419f4bbb4d688fe08ea4387da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2023-07-11T04:05:00Z</dcterms:created>
  <dcterms:modified xsi:type="dcterms:W3CDTF">2023-07-11T04:05:00Z</dcterms:modified>
</cp:coreProperties>
</file>