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02E">
      <w:pPr>
        <w:pStyle w:val="a3"/>
        <w:divId w:val="1694645748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9464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21468434</w:t>
            </w:r>
          </w:p>
        </w:tc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</w:p>
        </w:tc>
      </w:tr>
      <w:tr w:rsidR="00000000">
        <w:trPr>
          <w:divId w:val="169464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</w:p>
        </w:tc>
      </w:tr>
      <w:tr w:rsidR="00000000">
        <w:trPr>
          <w:divId w:val="169464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21359565</w:t>
            </w:r>
          </w:p>
        </w:tc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</w:p>
        </w:tc>
      </w:tr>
      <w:tr w:rsidR="00000000">
        <w:trPr>
          <w:divId w:val="169464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464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40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"ВАСО" ИНН 3650000959 (акции 1-02-40243-A/RU0009107650, 1-02-40243-A-003D/RU000A0JVRG2), ПАО "ВАСО" ИНН 3650000959 (акции 2-02-40243-A/RU0009107676)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2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Воронеж, ул. Циолковского, д.27, ПАО «ВАСО»,</w:t>
            </w:r>
            <w:r>
              <w:rPr>
                <w:rFonts w:eastAsia="Times New Roman"/>
              </w:rPr>
              <w:br/>
              <w:t>здание центральной проходной, 3-й этаж, зал заседаний.</w:t>
            </w:r>
          </w:p>
        </w:tc>
      </w:tr>
    </w:tbl>
    <w:p w:rsidR="00000000" w:rsidRDefault="008440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450"/>
        <w:gridCol w:w="1148"/>
        <w:gridCol w:w="1148"/>
        <w:gridCol w:w="1291"/>
        <w:gridCol w:w="1074"/>
        <w:gridCol w:w="1074"/>
        <w:gridCol w:w="125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260734X1291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260734X25247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8440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98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«ВАСО», 394029, г. Воронеж, </w:t>
            </w:r>
            <w:r>
              <w:rPr>
                <w:rFonts w:eastAsia="Times New Roman"/>
              </w:rPr>
              <w:t>ул. Циолковского, д. 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4402E">
      <w:pPr>
        <w:rPr>
          <w:rFonts w:eastAsia="Times New Roman"/>
        </w:rPr>
      </w:pPr>
    </w:p>
    <w:p w:rsidR="00000000" w:rsidRDefault="008440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402E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всех членов Совета директоров Общества. 2. Избрание членов Совета директоров Общества. </w:t>
      </w:r>
      <w:r>
        <w:rPr>
          <w:rFonts w:eastAsia="Times New Roman"/>
        </w:rPr>
        <w:t>3. О досрочном прекращении полномочий всех членов Ревизионной комиссии Общества. 4. Избрание членов Ревизионной комиссии Общества. 5. Об утверждении Устава ПАО «ВАСО» в новой редакции. 6. О передаче полномочий единоличного исполнительного органа ПАО «ВАСО»</w:t>
      </w:r>
      <w:r>
        <w:rPr>
          <w:rFonts w:eastAsia="Times New Roman"/>
        </w:rPr>
        <w:t xml:space="preserve"> управляющей организации. </w:t>
      </w:r>
    </w:p>
    <w:p w:rsidR="00000000" w:rsidRDefault="0084402E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8440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4402E" w:rsidRDefault="0084402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4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44367"/>
    <w:rsid w:val="0084402E"/>
    <w:rsid w:val="00A4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4f0f11dbdb408e93f93362022c5a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2017-01-20T06:00:00Z</dcterms:created>
  <dcterms:modified xsi:type="dcterms:W3CDTF">2017-01-20T06:00:00Z</dcterms:modified>
</cp:coreProperties>
</file>