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AF0">
      <w:pPr>
        <w:pStyle w:val="a3"/>
        <w:divId w:val="19533210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3321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108502257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</w:tr>
      <w:tr w:rsidR="00000000">
        <w:trPr>
          <w:divId w:val="1953321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</w:tr>
      <w:tr w:rsidR="00000000">
        <w:trPr>
          <w:divId w:val="1953321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108455836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</w:tr>
      <w:tr w:rsidR="00000000">
        <w:trPr>
          <w:divId w:val="1953321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3321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3AF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F23A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3A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или заочно</w:t>
            </w:r>
            <w:r>
              <w:rPr>
                <w:rFonts w:eastAsia="Times New Roman"/>
              </w:rPr>
              <w:t xml:space="preserve">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23A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</w:t>
            </w:r>
            <w:r>
              <w:rPr>
                <w:rFonts w:eastAsia="Times New Roman"/>
              </w:rPr>
              <w:t>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</w:t>
            </w:r>
            <w:r>
              <w:rPr>
                <w:rFonts w:eastAsia="Times New Roman"/>
              </w:rPr>
              <w:t>ющие на наличие права принимать решения или влияния.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копий Документов, включая переписку и другие сообщения РУСАЛ, включая внут</w:t>
            </w:r>
            <w:r>
              <w:rPr>
                <w:rFonts w:eastAsia="Times New Roman"/>
              </w:rPr>
              <w:t xml:space="preserve">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обоснования и/или голосования по любым вопросам, связанным с </w:t>
            </w:r>
            <w:r>
              <w:rPr>
                <w:rFonts w:eastAsia="Times New Roman"/>
              </w:rPr>
              <w:t xml:space="preserve">дивидендами, </w:t>
            </w:r>
            <w:r>
              <w:rPr>
                <w:rFonts w:eastAsia="Times New Roman"/>
              </w:rPr>
              <w:lastRenderedPageBreak/>
              <w:t>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указывающие на наличие права принимать решения или влияния.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использования любых материальных и/или нематериальных активов со</w:t>
            </w:r>
            <w:r>
              <w:rPr>
                <w:rFonts w:eastAsia="Times New Roman"/>
              </w:rPr>
              <w:t>вместно ЭН+ и Обществом, включая физические активы, финансовые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использования любых материальных и/или нематериальных активов совместно МКПАО «ЭН+ Груп» и Обществом, включая физические активы, финансовые</w:t>
            </w:r>
            <w:r>
              <w:rPr>
                <w:rFonts w:eastAsia="Times New Roman"/>
              </w:rPr>
              <w:t xml:space="preserve">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процес</w:t>
            </w:r>
            <w:r>
              <w:rPr>
                <w:rFonts w:eastAsia="Times New Roman"/>
              </w:rPr>
              <w:t>са 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</w:t>
            </w:r>
            <w:r>
              <w:rPr>
                <w:rFonts w:eastAsia="Times New Roman"/>
              </w:rPr>
              <w:t xml:space="preserve">ру Общества, копии Документов, касающихся процесса </w:t>
            </w:r>
            <w:r>
              <w:rPr>
                <w:rFonts w:eastAsia="Times New Roman"/>
              </w:rPr>
              <w:lastRenderedPageBreak/>
              <w:t>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поиска и отбора кандидатов на должности директоров Общества независимой фирмой по поиску руководителей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подбора (определения) независимой фирмы по поиску руководителей и взаимодействия с ней с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подбора (определения) независимой фирмы по поиску руководителей и взаимодействия с ней с 2018 года 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переписку и прочие сообщения между РУСАЛ и Общероссийской обществен</w:t>
            </w:r>
            <w:r>
              <w:rPr>
                <w:rFonts w:eastAsia="Times New Roman"/>
              </w:rPr>
              <w:t>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 между РУСАЛ и Общероссийской общественной организацией Горно-металлургический профсоюз России, в отношении выбора</w:t>
            </w:r>
            <w:r>
              <w:rPr>
                <w:rFonts w:eastAsia="Times New Roman"/>
              </w:rPr>
              <w:t>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совета директоров Общества, иную внутреннюю переписку РУСАЛ за пери</w:t>
            </w:r>
            <w:r>
              <w:rPr>
                <w:rFonts w:eastAsia="Times New Roman"/>
              </w:rPr>
              <w:t>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вознаграждением председателя совета директоров Общества и член</w:t>
            </w:r>
            <w:r>
              <w:rPr>
                <w:rFonts w:eastAsia="Times New Roman"/>
              </w:rPr>
              <w:t xml:space="preserve">ов совета директоров, включая любую переписку между РУСАЛ и председателем совета директоров Общества и/или членами совета </w:t>
            </w:r>
            <w:r>
              <w:rPr>
                <w:rFonts w:eastAsia="Times New Roman"/>
              </w:rPr>
              <w:lastRenderedPageBreak/>
              <w:t>директоров Общества, иную внутреннюю переписку РУСАЛ за период с 2015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</w:t>
            </w:r>
            <w:r>
              <w:rPr>
                <w:rFonts w:eastAsia="Times New Roman"/>
              </w:rPr>
              <w:t>ть не позднее 30 мая 2025 года МКООО «СУАЛ Партнерс», как акционеру Общества, копии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</w:t>
            </w:r>
            <w:r>
              <w:rPr>
                <w:rFonts w:eastAsia="Times New Roman"/>
              </w:rPr>
              <w:t xml:space="preserve"> до внесения изменений в данную Дивидендную политику в 2015 году – за период с 2010 года по август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 до внесения изменений в данную Дивидендную политику в 2015 году – за пер</w:t>
            </w:r>
            <w:r>
              <w:rPr>
                <w:rFonts w:eastAsia="Times New Roman"/>
              </w:rPr>
              <w:t>иод с 2010 года по август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2015 году, включая, но</w:t>
            </w:r>
            <w:r>
              <w:rPr>
                <w:rFonts w:eastAsia="Times New Roman"/>
              </w:rPr>
              <w:t xml:space="preserve">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</w:t>
            </w:r>
            <w:r>
              <w:rPr>
                <w:rFonts w:eastAsia="Times New Roman"/>
              </w:rPr>
              <w:t>, как акционеру Общества, копии Документов, касающихся изменений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РУСАЛ с Фондовой би</w:t>
            </w:r>
            <w:r>
              <w:rPr>
                <w:rFonts w:eastAsia="Times New Roman"/>
              </w:rPr>
              <w:t>ржей Гонконга.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2017 году, включая пер</w:t>
            </w:r>
            <w:r>
              <w:rPr>
                <w:rFonts w:eastAsia="Times New Roman"/>
              </w:rPr>
              <w:t>еписку между РУСАЛ и Фондовой биржей Гонконга, внутреннюю переписку РУСАЛ.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изменений Дивидендной </w:t>
            </w:r>
            <w:r>
              <w:rPr>
                <w:rFonts w:eastAsia="Times New Roman"/>
              </w:rPr>
              <w:t>политики Общества в 2017 году, включая переписку между РУСАЛ и Фондовой биржей Гонконга, внутреннюю переписку РУСАЛ.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</w:t>
            </w:r>
            <w:r>
              <w:rPr>
                <w:rFonts w:eastAsia="Times New Roman"/>
              </w:rPr>
              <w:t xml:space="preserve"> применительно к Дивидендной политике.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2017 году, переп</w:t>
            </w:r>
            <w:r>
              <w:rPr>
                <w:rFonts w:eastAsia="Times New Roman"/>
              </w:rPr>
              <w:t>иску РУСАЛ с ПАО «Московская Биржа» по вопросу выполнения Правил листинга ПАО «Московская Биржа» применительно к Дивидендной политике.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</w:t>
            </w:r>
            <w:r>
              <w:rPr>
                <w:rFonts w:eastAsia="Times New Roman"/>
              </w:rPr>
              <w:t>ва, копий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биржей Гонконга в период с 2018 по 2019 гг.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</w:t>
            </w:r>
            <w:r>
              <w:rPr>
                <w:rFonts w:eastAsia="Times New Roman"/>
              </w:rPr>
              <w:t>й Гонконга в период с 2018 по 2019 гг.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включая все соглашения и иные договоренности (в том числе кредитные соглаше</w:t>
            </w:r>
            <w:r>
              <w:rPr>
                <w:rFonts w:eastAsia="Times New Roman"/>
              </w:rPr>
              <w:t>ния и иные соглашения о финансировании), содержащие положения, определяющие порядок или ограничивающие выплату дивидендов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</w:t>
            </w:r>
            <w:r>
              <w:rPr>
                <w:rFonts w:eastAsia="Times New Roman"/>
              </w:rPr>
              <w:t>ства, копии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определяющие порядок или ограничивающие выплату дивидендов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графика выборки и погашения кредитов и займов Общества в соответствии с кредитными соглашения</w:t>
            </w:r>
            <w:r>
              <w:rPr>
                <w:rFonts w:eastAsia="Times New Roman"/>
              </w:rPr>
              <w:t>ми Общества за каждый отчетный период с 2015 по 2025 год, с разбивкой по каждому кредиту.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график выборки и погашения кредитов </w:t>
            </w:r>
            <w:r>
              <w:rPr>
                <w:rFonts w:eastAsia="Times New Roman"/>
              </w:rPr>
              <w:t>и займов Общества в соответствии с кредитными соглашениями Общества за каждый отчетный период с 2015 по 2025 год, с разбивкой по каждому кредиту 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фактических выборки и погашения займов и кредитов Общества за каждый отчетный период с 2015 по 2025 год, с разбивкой по каждому займу.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фактических выборки и погашения займов и кредитов Общества за каждый отчетный период с 2015 по 2025 год, с разбивкой</w:t>
            </w:r>
            <w:r>
              <w:rPr>
                <w:rFonts w:eastAsia="Times New Roman"/>
              </w:rPr>
              <w:t xml:space="preserve"> по каждому займу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отказами, согласиями и освобождениями от ковенант, запрошенными</w:t>
            </w:r>
            <w:r>
              <w:rPr>
                <w:rFonts w:eastAsia="Times New Roman"/>
              </w:rPr>
              <w:t xml:space="preserve"> и/или полученными Обществом по кредитным соглашениям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связанных с отказами, согласиями и освобождениями от ковенант, запрошенными и/или полученными Обществом по кредитным соглашениям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решений об отказе от направления запросов и/или получения соответствующих отказов кредиторов от применения ограничений (разрешений на отступление от полож</w:t>
            </w:r>
            <w:r>
              <w:rPr>
                <w:rFonts w:eastAsia="Times New Roman"/>
              </w:rPr>
              <w:t>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решений о</w:t>
            </w:r>
            <w:r>
              <w:rPr>
                <w:rFonts w:eastAsia="Times New Roman"/>
              </w:rPr>
              <w:t>б отказе от направления запросов и/или получения соответствующих отказов кредиторов от применения ограничений (разрешений на отступление от положений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</w:t>
            </w:r>
            <w:r>
              <w:rPr>
                <w:rFonts w:eastAsia="Times New Roman"/>
              </w:rPr>
              <w:t>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касающихся инвестиционных программ Общества на период с 2015 года по настоящее время, </w:t>
            </w:r>
            <w:r>
              <w:rPr>
                <w:rFonts w:eastAsia="Times New Roman"/>
              </w:rPr>
              <w:t>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19.1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</w:t>
            </w:r>
            <w:r>
              <w:rPr>
                <w:rFonts w:eastAsia="Times New Roman"/>
              </w:rPr>
              <w:t>Документов, касающихся инвестиционных программ Общества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</w:t>
            </w:r>
            <w:r>
              <w:rPr>
                <w:rFonts w:eastAsia="Times New Roman"/>
              </w:rPr>
              <w:t>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20.1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в отношении фактических капитальных затрат Общества за каждый отчетный перио</w:t>
            </w:r>
            <w:r>
              <w:rPr>
                <w:rFonts w:eastAsia="Times New Roman"/>
              </w:rPr>
              <w:t>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21.1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 о</w:t>
            </w:r>
            <w:r>
              <w:rPr>
                <w:rFonts w:eastAsia="Times New Roman"/>
              </w:rPr>
              <w:t xml:space="preserve"> реализации проектов.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22.1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 по непрофильным инвестициям Общества, включая Документы в отношении покупки акций ПАО «</w:t>
            </w:r>
            <w:r>
              <w:rPr>
                <w:rFonts w:eastAsia="Times New Roman"/>
              </w:rPr>
              <w:t>РусГидро», отражающие общую сумму инвестиций, прогнозы, бизнес- планы, отчеты о реализации проектов.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инвестициями в проект с Braidy Industries Inc.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23.1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инвестициями в проект с Braidy Indust</w:t>
            </w:r>
            <w:r>
              <w:rPr>
                <w:rFonts w:eastAsia="Times New Roman"/>
              </w:rPr>
              <w:t>ries Inc.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финансированием и реализацией экологических (природоохранных) п</w:t>
            </w:r>
            <w:r>
              <w:rPr>
                <w:rFonts w:eastAsia="Times New Roman"/>
              </w:rPr>
              <w:t>рограмм Общества в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24.1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связанных с финансированием и реализацией экологических (природоохранных) программ Общества в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финансированием строительства Тайшетского алюминиевого завода и Тайшетского анодного завода, а также документы, связанные с рыночной стоимостью и обесцен</w:t>
            </w:r>
            <w:r>
              <w:rPr>
                <w:rFonts w:eastAsia="Times New Roman"/>
              </w:rPr>
              <w:t>ением Тайшетского алюминиевого завода и Тайшетского анодного завода, в период между 2017 и 2025 годами.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25.1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</w:t>
            </w:r>
            <w:r>
              <w:rPr>
                <w:rFonts w:eastAsia="Times New Roman"/>
              </w:rPr>
              <w:t>анных с финансированием строительства Тайшетского алюминиевого завода и Тайшетского анодного завода, а также документы, связанные с рыночной стоимостью и обесценением Тайшетского алюминиевого завода и Тайшетского анодного завода, в период между 2017 и 2025</w:t>
            </w:r>
            <w:r>
              <w:rPr>
                <w:rFonts w:eastAsia="Times New Roman"/>
              </w:rPr>
              <w:t xml:space="preserve"> годами.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управлением денежными средствами Общества, включая подробные пр</w:t>
            </w:r>
            <w:r>
              <w:rPr>
                <w:rFonts w:eastAsia="Times New Roman"/>
              </w:rPr>
              <w:t>огнозы остатков денежных средств Общества на месяц, фактические ежемесячные (или ежедневные) остатки денежных средств, за период с 2015 по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26.1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</w:t>
            </w:r>
            <w:r>
              <w:rPr>
                <w:rFonts w:eastAsia="Times New Roman"/>
              </w:rPr>
              <w:t>ак акционеру Общества, копии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ежедневные) остатки денежных средств, за период с 2015 по 2</w:t>
            </w:r>
            <w:r>
              <w:rPr>
                <w:rFonts w:eastAsia="Times New Roman"/>
              </w:rPr>
              <w:t>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включая переписку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Whiteleave Holding Limited, Crispian Invest</w:t>
            </w:r>
            <w:r>
              <w:rPr>
                <w:rFonts w:eastAsia="Times New Roman"/>
              </w:rPr>
              <w:t>ments Limited,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Whiteleave Holding Limited, Crispia</w:t>
            </w:r>
            <w:r>
              <w:rPr>
                <w:rFonts w:eastAsia="Times New Roman"/>
              </w:rPr>
              <w:t>n Investments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27.1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</w:t>
            </w:r>
            <w:r>
              <w:rPr>
                <w:rFonts w:eastAsia="Times New Roman"/>
              </w:rPr>
              <w:t>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Whiteleave Holding Limited, Crispian Investments Lim</w:t>
            </w:r>
            <w:r>
              <w:rPr>
                <w:rFonts w:eastAsia="Times New Roman"/>
              </w:rPr>
              <w:t>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Whiteleave Holding Limited, Crispian Investm</w:t>
            </w:r>
            <w:r>
              <w:rPr>
                <w:rFonts w:eastAsia="Times New Roman"/>
              </w:rPr>
              <w:t>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внутренней переписки Общества, пере</w:t>
            </w:r>
            <w:r>
              <w:rPr>
                <w:rFonts w:eastAsia="Times New Roman"/>
              </w:rPr>
              <w:t>писки между РУСАЛ и ПАО «ГМК «Норильский никель» или другими сторонами акционерного соглашения в отношении обратного выкупа акций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28.1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внутреннюю переписку Общества, переписку между РУСАЛ и ПАО «ГМК «Норильский никель» или другими сторонами акционерного соглашения в отношении обратного выкупа акций ПАО</w:t>
            </w:r>
            <w:r>
              <w:rPr>
                <w:rFonts w:eastAsia="Times New Roman"/>
              </w:rPr>
              <w:t xml:space="preserve">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переговорами в связи с дивидендами от ПАО «ГМК «Норильский нике</w:t>
            </w:r>
            <w:r>
              <w:rPr>
                <w:rFonts w:eastAsia="Times New Roman"/>
              </w:rPr>
              <w:t>ль» после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29.1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переговорами в связи с дивидендами от ПАО «ГМК «Норильский никель» после 20</w:t>
            </w:r>
            <w:r>
              <w:rPr>
                <w:rFonts w:eastAsia="Times New Roman"/>
              </w:rPr>
              <w:t>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связанных с обстоятельствами отставки г-на Николаса Йордана, включая список</w:t>
            </w:r>
            <w:r>
              <w:rPr>
                <w:rFonts w:eastAsia="Times New Roman"/>
              </w:rPr>
              <w:t xml:space="preserve"> лиц, рекомендованных ко включению в санкционный список со стороны Украины, переписку или другие сообщения с г-ном Йорданом за период с 2020 года по июль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30.1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</w:t>
            </w:r>
            <w:r>
              <w:rPr>
                <w:rFonts w:eastAsia="Times New Roman"/>
              </w:rPr>
              <w:t xml:space="preserve">УАЛ Партнерс», как акционеру Общества, копии Документов, связанных с обстоятельствами отставки г-на Николаса Йордана, включая список лиц, рекомендованных ко включению в санкционный список со стороны Украины, переписку или другие сообщения с г-ном Йорданом </w:t>
            </w:r>
            <w:r>
              <w:rPr>
                <w:rFonts w:eastAsia="Times New Roman"/>
              </w:rPr>
              <w:t>за период с 2020 года по июль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не позднее 30 мая 2025 года СУАЛ, как акционеру Общества, копий Документов, </w:t>
            </w:r>
            <w:r>
              <w:rPr>
                <w:rFonts w:eastAsia="Times New Roman"/>
              </w:rPr>
              <w:t>связанных с выполнением Обществом обязательств по ежемесячной отчетности / сертификации в рамках Условий снятия санкций за период с декабря 2018 года по настоящее время, включая переписку по этому вопросу с OFAC.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31.1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редоставить не позднее 30 мая 2025 года МКООО «СУАЛ Партнерс», как акционеру Общества, копии Документов, связанных с выполнением Обществом обязательств по ежемесячной отчетности / сертификации в рамках Условий снятия санкций за период с декабря 2018 года п</w:t>
            </w:r>
            <w:r>
              <w:rPr>
                <w:rFonts w:eastAsia="Times New Roman"/>
              </w:rPr>
              <w:t>о настоящее время, включая переписку по этому вопросу с OFAC.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переписки Общества с OFAC относ</w:t>
            </w:r>
            <w:r>
              <w:rPr>
                <w:rFonts w:eastAsia="Times New Roman"/>
              </w:rPr>
              <w:t>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32.1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Общества с OFAC относительно выплат дивидендов, любых ограничений, влияющих на такие выплаты и/или частичной или полной невозможн</w:t>
            </w:r>
            <w:r>
              <w:rPr>
                <w:rFonts w:eastAsia="Times New Roman"/>
              </w:rPr>
              <w:t>ости исполнения обязательств по Соглашению акционеров3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не позднее 30 мая 2025 года СУАЛ, как акционеру Общества, копий Документов, касающихся перепи</w:t>
            </w:r>
            <w:r>
              <w:rPr>
                <w:rFonts w:eastAsia="Times New Roman"/>
              </w:rPr>
              <w:t>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33.1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Лорда Баркера с OFAC относительно выплат дивидендов, любых ограничений, влияющих на такие выплаты и/или част</w:t>
            </w:r>
            <w:r>
              <w:rPr>
                <w:rFonts w:eastAsia="Times New Roman"/>
              </w:rPr>
              <w:t>ичной или полной невозможности исполнения обязательств по Соглашению акционеров с 7 сентября 2018 года по настоящее время.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23A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3AF0">
      <w:pPr>
        <w:rPr>
          <w:rFonts w:eastAsia="Times New Roman"/>
        </w:rPr>
      </w:pPr>
    </w:p>
    <w:p w:rsidR="00000000" w:rsidRDefault="00F23A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3AF0">
      <w:pPr>
        <w:rPr>
          <w:rFonts w:eastAsia="Times New Roman"/>
        </w:rPr>
      </w:pPr>
      <w:r>
        <w:rPr>
          <w:rFonts w:eastAsia="Times New Roman"/>
        </w:rPr>
        <w:t>1. Предоставление не позднее 30 мая 2025 года СУАЛ, как акционеру Общества, 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</w:t>
      </w:r>
      <w:r>
        <w:rPr>
          <w:rFonts w:eastAsia="Times New Roman"/>
        </w:rPr>
        <w:t>бщества и членами совета директоров Общества, в отношении рекомендаций, выплат,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</w:t>
      </w:r>
      <w:r>
        <w:rPr>
          <w:rFonts w:eastAsia="Times New Roman"/>
        </w:rPr>
        <w:t xml:space="preserve">я, поощрения, отчеты по итогам заседаний совета директоров или любые другие Документы, указывающие на наличие права принимать решения или влияния. </w:t>
      </w:r>
      <w:r>
        <w:rPr>
          <w:rFonts w:eastAsia="Times New Roman"/>
        </w:rPr>
        <w:br/>
        <w:t>2. Предоставление не позднее 30 мая 2025 года СУАЛ, как акционеру Общества, копий Документов, касающихся исп</w:t>
      </w:r>
      <w:r>
        <w:rPr>
          <w:rFonts w:eastAsia="Times New Roman"/>
        </w:rPr>
        <w:t xml:space="preserve">ользования любых материальных и/или нематериальных активов совместно ЭН+ и Обществом, включая физические активы, финансовые ресурсы, программное обеспечение, ноу-хау и т.п. в период с 2015 года по настоящее время. </w:t>
      </w:r>
      <w:r>
        <w:rPr>
          <w:rFonts w:eastAsia="Times New Roman"/>
        </w:rPr>
        <w:br/>
        <w:t xml:space="preserve">3. Предоставление не позднее 30 мая 2025 </w:t>
      </w:r>
      <w:r>
        <w:rPr>
          <w:rFonts w:eastAsia="Times New Roman"/>
        </w:rPr>
        <w:t xml:space="preserve">года СУАЛ, как акционеру Общества, копий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 </w:t>
      </w:r>
      <w:r>
        <w:rPr>
          <w:rFonts w:eastAsia="Times New Roman"/>
        </w:rPr>
        <w:br/>
        <w:t>4. Предоставление не позднее 30 мая 2025 года</w:t>
      </w:r>
      <w:r>
        <w:rPr>
          <w:rFonts w:eastAsia="Times New Roman"/>
        </w:rPr>
        <w:t xml:space="preserve">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 </w:t>
      </w:r>
      <w:r>
        <w:rPr>
          <w:rFonts w:eastAsia="Times New Roman"/>
        </w:rPr>
        <w:br/>
        <w:t>5. Предоставление не позднее 30 мая 2025 года СУАЛ, как акционеру Общества, коп</w:t>
      </w:r>
      <w:r>
        <w:rPr>
          <w:rFonts w:eastAsia="Times New Roman"/>
        </w:rPr>
        <w:t xml:space="preserve">ий Документов, касающихся подбора (определения) независимой фирмы по поиску руководителей и взаимодействия с ней с 2018 года. </w:t>
      </w:r>
      <w:r>
        <w:rPr>
          <w:rFonts w:eastAsia="Times New Roman"/>
        </w:rPr>
        <w:br/>
        <w:t>6. Предоставление не позднее 30 мая 2025 года СУАЛ, как акционеру Общества, копий Документов, включая переписку и прочие сообщени</w:t>
      </w:r>
      <w:r>
        <w:rPr>
          <w:rFonts w:eastAsia="Times New Roman"/>
        </w:rPr>
        <w:t xml:space="preserve">я между РУСАЛ и Общероссийской общественной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 </w:t>
      </w:r>
      <w:r>
        <w:rPr>
          <w:rFonts w:eastAsia="Times New Roman"/>
        </w:rPr>
        <w:br/>
        <w:t xml:space="preserve">7. Предоставление не позднее 30 </w:t>
      </w:r>
      <w:r>
        <w:rPr>
          <w:rFonts w:eastAsia="Times New Roman"/>
        </w:rPr>
        <w:t>мая 2025 года СУАЛ, как акционеру Общества, копий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</w:t>
      </w:r>
      <w:r>
        <w:rPr>
          <w:rFonts w:eastAsia="Times New Roman"/>
        </w:rPr>
        <w:t xml:space="preserve">а директоров Общества, иную внутреннюю переписку РУСАЛ за период с 2015 года по настоящее время. </w:t>
      </w:r>
      <w:r>
        <w:rPr>
          <w:rFonts w:eastAsia="Times New Roman"/>
        </w:rPr>
        <w:br/>
        <w:t xml:space="preserve">8. Предоставление не позднее 30 мая 2025 года СУАЛ, как акционеру Общества, копий переписки между РУСАЛ и Фондовой биржей Гонконга, связанную со статьями 5.2 </w:t>
      </w:r>
      <w:r>
        <w:rPr>
          <w:rFonts w:eastAsia="Times New Roman"/>
        </w:rPr>
        <w:t xml:space="preserve">и 15.1 Соглашения акционеров. </w:t>
      </w:r>
      <w:r>
        <w:rPr>
          <w:rFonts w:eastAsia="Times New Roman"/>
        </w:rPr>
        <w:br/>
        <w:t xml:space="preserve">9. Предоставление не позднее 30 мая 2025 года СУАЛ, как акционеру Общества, копий Документов, включая переписку и прочие сообщения по поводу формирования, </w:t>
      </w:r>
      <w:r>
        <w:rPr>
          <w:rFonts w:eastAsia="Times New Roman"/>
        </w:rPr>
        <w:lastRenderedPageBreak/>
        <w:t>потенциального или планируемого внедрения Дивидендной политики, предус</w:t>
      </w:r>
      <w:r>
        <w:rPr>
          <w:rFonts w:eastAsia="Times New Roman"/>
        </w:rPr>
        <w:t xml:space="preserve">мотренной в Соглашении акционеров, до внесения изменений в данную Дивидендную политику в 2015 году – за период с 2010 года по август 2015 года. </w:t>
      </w:r>
      <w:r>
        <w:rPr>
          <w:rFonts w:eastAsia="Times New Roman"/>
        </w:rPr>
        <w:br/>
        <w:t>10. Предоставление не позднее 30 мая 2025 года СУАЛ, как акционеру Общества, копий Документов, касающихся измен</w:t>
      </w:r>
      <w:r>
        <w:rPr>
          <w:rFonts w:eastAsia="Times New Roman"/>
        </w:rPr>
        <w:t xml:space="preserve">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 </w:t>
      </w:r>
      <w:r>
        <w:rPr>
          <w:rFonts w:eastAsia="Times New Roman"/>
        </w:rPr>
        <w:br/>
        <w:t>11. Предоставление не позднее 30 мая 2025 го</w:t>
      </w:r>
      <w:r>
        <w:rPr>
          <w:rFonts w:eastAsia="Times New Roman"/>
        </w:rPr>
        <w:t xml:space="preserve">да СУАЛ, как акционеру Общества, копий Документов, касающихся изменений Дивидендной политики Общества в 2017 году, включая переписку между РУСАЛ и Фондовой биржей Гонконга, внутреннюю переписку РУСАЛ. </w:t>
      </w:r>
      <w:r>
        <w:rPr>
          <w:rFonts w:eastAsia="Times New Roman"/>
        </w:rPr>
        <w:br/>
        <w:t>12. Предоставление не позднее 30 мая 2025 года СУАЛ, к</w:t>
      </w:r>
      <w:r>
        <w:rPr>
          <w:rFonts w:eastAsia="Times New Roman"/>
        </w:rPr>
        <w:t xml:space="preserve">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 </w:t>
      </w:r>
      <w:r>
        <w:rPr>
          <w:rFonts w:eastAsia="Times New Roman"/>
        </w:rPr>
        <w:br/>
        <w:t>13. Предос</w:t>
      </w:r>
      <w:r>
        <w:rPr>
          <w:rFonts w:eastAsia="Times New Roman"/>
        </w:rPr>
        <w:t>тавление не позднее 30 мая 2025 года СУАЛ, как акционеру Общества, копий Документов, включая переписку и прочие сообщения, касающиеся принятия Устава в ходе редомициляции Общества, включая обмен сообщениями между РУСАЛ и Фондовой биржей Гонконга в период с</w:t>
      </w:r>
      <w:r>
        <w:rPr>
          <w:rFonts w:eastAsia="Times New Roman"/>
        </w:rPr>
        <w:t xml:space="preserve"> 2018 по 2019 гг. </w:t>
      </w:r>
      <w:r>
        <w:rPr>
          <w:rFonts w:eastAsia="Times New Roman"/>
        </w:rPr>
        <w:br/>
        <w:t>14. Предоставление не позднее 30 мая 2025 года СУАЛ, как акционеру Общества, копий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</w:t>
      </w:r>
      <w:r>
        <w:rPr>
          <w:rFonts w:eastAsia="Times New Roman"/>
        </w:rPr>
        <w:t xml:space="preserve">деляющие порядок или ограничивающие выплату дивидендов Общества. </w:t>
      </w:r>
      <w:r>
        <w:rPr>
          <w:rFonts w:eastAsia="Times New Roman"/>
        </w:rPr>
        <w:br/>
        <w:t>15. Предоставление не позднее 30 мая 2025 года СУАЛ, как акционеру Общества, графика выборки и погашения кредитов и займов Общества в соответствии с кредитными соглашениями Общества за кажды</w:t>
      </w:r>
      <w:r>
        <w:rPr>
          <w:rFonts w:eastAsia="Times New Roman"/>
        </w:rPr>
        <w:t xml:space="preserve">й отчетный период с 2015 по 2025 год, с разбивкой по каждому кредиту. </w:t>
      </w:r>
      <w:r>
        <w:rPr>
          <w:rFonts w:eastAsia="Times New Roman"/>
        </w:rPr>
        <w:br/>
        <w:t>16. Предоставление не позднее 30 мая 2025 года СУАЛ, как акционеру Общества, копий Документов, касающихся фактических выборки и погашения займов и кредитов Общества за каждый отчетный п</w:t>
      </w:r>
      <w:r>
        <w:rPr>
          <w:rFonts w:eastAsia="Times New Roman"/>
        </w:rPr>
        <w:t xml:space="preserve">ериод с 2015 по 2025 год, с разбивкой по каждому займу. </w:t>
      </w:r>
      <w:r>
        <w:rPr>
          <w:rFonts w:eastAsia="Times New Roman"/>
        </w:rPr>
        <w:br/>
        <w:t xml:space="preserve">17. Предоставление не позднее 30 мая 2025 года СУАЛ, как акционеру Общества, копий Документов, связанных с отказами, согласиями и освобождениями от ковенант, запрошенными и/или полученными Обществом </w:t>
      </w:r>
      <w:r>
        <w:rPr>
          <w:rFonts w:eastAsia="Times New Roman"/>
        </w:rPr>
        <w:t xml:space="preserve">по кредитным соглашениям в период с 2015 года. </w:t>
      </w:r>
      <w:r>
        <w:rPr>
          <w:rFonts w:eastAsia="Times New Roman"/>
        </w:rPr>
        <w:br/>
        <w:t>18. Предоставление не позднее 30 мая 2025 года СУАЛ, как акционеру Общества, копий Документов, касающихся решений об отказе от направления запросов и/или получения соответствующих отказов кредиторов от примен</w:t>
      </w:r>
      <w:r>
        <w:rPr>
          <w:rFonts w:eastAsia="Times New Roman"/>
        </w:rPr>
        <w:t xml:space="preserve">ения ограничений (разрешений на отступление от положений соответствующих договоров) по кредитным соглашениям Общества в период с 2015 года. </w:t>
      </w:r>
      <w:r>
        <w:rPr>
          <w:rFonts w:eastAsia="Times New Roman"/>
        </w:rPr>
        <w:br/>
        <w:t>19. Предоставление не позднее 30 мая 2025 года СУАЛ, как акционеру Общества, копий Документов, касающихся инвестици</w:t>
      </w:r>
      <w:r>
        <w:rPr>
          <w:rFonts w:eastAsia="Times New Roman"/>
        </w:rPr>
        <w:t xml:space="preserve">онных программ Общества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 </w:t>
      </w:r>
      <w:r>
        <w:rPr>
          <w:rFonts w:eastAsia="Times New Roman"/>
        </w:rPr>
        <w:br/>
        <w:t>20. Предоставление не позднее 30 мая 2025 года СУАЛ, как акционеру Об</w:t>
      </w:r>
      <w:r>
        <w:rPr>
          <w:rFonts w:eastAsia="Times New Roman"/>
        </w:rPr>
        <w:t>щества, копий Документов в отношении запланированных капитальных затрат Общества на каждый отчетный период с 2015 года по настоящее время с разбивкой по каждому инвестиционному проекту в соответствии с утвержденным бюджетом Общества на каждый год отдельно.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21. Предоставление не позднее 30 мая 2025 года СУАЛ, как акционеру Общества, копий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22</w:t>
      </w:r>
      <w:r>
        <w:rPr>
          <w:rFonts w:eastAsia="Times New Roman"/>
        </w:rPr>
        <w:t>. Предоставление не позднее 30 мая 2025 года СУАЛ, как акционеру Общества, копий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</w:t>
      </w:r>
      <w:r>
        <w:rPr>
          <w:rFonts w:eastAsia="Times New Roman"/>
        </w:rPr>
        <w:t xml:space="preserve"> о реализации проектов. </w:t>
      </w:r>
      <w:r>
        <w:rPr>
          <w:rFonts w:eastAsia="Times New Roman"/>
        </w:rPr>
        <w:br/>
        <w:t xml:space="preserve">23. Предоставление не позднее 30 мая 2025 года СУАЛ, как акционеру Общества, копий Документов, связанных с инвестициями в проект с Braidy Industries Inc. </w:t>
      </w:r>
      <w:r>
        <w:rPr>
          <w:rFonts w:eastAsia="Times New Roman"/>
        </w:rPr>
        <w:br/>
        <w:t>24. Предоставление не позднее 30 мая 2025 года СУАЛ, как акционеру Общества,</w:t>
      </w:r>
      <w:r>
        <w:rPr>
          <w:rFonts w:eastAsia="Times New Roman"/>
        </w:rPr>
        <w:t xml:space="preserve"> копий Документов, связанных с финансированием и реализацией экологических (природоохранных) программ Общества в период с 2015 по 2025 год. </w:t>
      </w:r>
      <w:r>
        <w:rPr>
          <w:rFonts w:eastAsia="Times New Roman"/>
        </w:rPr>
        <w:br/>
        <w:t>25. Предоставление не позднее 30 мая 2025 года СУАЛ, как акционеру Общества, копий Документов, связанных с финансир</w:t>
      </w:r>
      <w:r>
        <w:rPr>
          <w:rFonts w:eastAsia="Times New Roman"/>
        </w:rPr>
        <w:t xml:space="preserve">ованием строительства Тайшетского алюминиевого завода и Тайшетского анодного завода, а также документы, связанные с рыночной стоимостью и обесценением Тайшетского алюминиевого завода и Тайшетского анодного завода, в период между 2017 и 2025 годами. </w:t>
      </w:r>
      <w:r>
        <w:rPr>
          <w:rFonts w:eastAsia="Times New Roman"/>
        </w:rPr>
        <w:br/>
        <w:t>26. Пр</w:t>
      </w:r>
      <w:r>
        <w:rPr>
          <w:rFonts w:eastAsia="Times New Roman"/>
        </w:rPr>
        <w:t>едоставление не позднее 30 мая 2025 года СУАЛ, как акционеру Общества, копий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ежедневные)</w:t>
      </w:r>
      <w:r>
        <w:rPr>
          <w:rFonts w:eastAsia="Times New Roman"/>
        </w:rPr>
        <w:t xml:space="preserve"> остатки денежных средств, за период с 2015 по 2025 год. </w:t>
      </w:r>
      <w:r>
        <w:rPr>
          <w:rFonts w:eastAsia="Times New Roman"/>
        </w:rPr>
        <w:br/>
        <w:t xml:space="preserve">27. Предоставление не позднее 30 мая 2025 года СУАЛ, как акционеру Общества, копий Документов, включая переписку и другие сообщения, связанные с обратным выкупом акций ПАО «ГМК «Норильский никель», </w:t>
      </w:r>
      <w:r>
        <w:rPr>
          <w:rFonts w:eastAsia="Times New Roman"/>
        </w:rPr>
        <w:t xml:space="preserve">в том числе: (a) Соглашение от 10 дека </w:t>
      </w:r>
    </w:p>
    <w:p w:rsidR="00000000" w:rsidRDefault="00F23A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3AF0">
      <w:pPr>
        <w:rPr>
          <w:rFonts w:eastAsia="Times New Roman"/>
        </w:rPr>
      </w:pPr>
      <w:r>
        <w:rPr>
          <w:rFonts w:eastAsia="Times New Roman"/>
        </w:rPr>
        <w:t>бря 2012 года в отношении ПАО «ГМК «Норильский никель» между Обществом, Whiteleave Holding Limited, Crispian Investments Limited, г-ном B.O. Потаниным и г-ном P.A. Абрамовичем с изменениями и дополнениями; (</w:t>
      </w:r>
      <w:r>
        <w:rPr>
          <w:rFonts w:eastAsia="Times New Roman"/>
        </w:rPr>
        <w:t>b) Дополнительное соглашение № 15 к соглашению от 10 декабря 2012 года в отношении ПАО «ГМК «Норильский никель» между Обществом, Whiteleave Holding Limited, Crispian Investments Limited, г-ном B.O. Потаниным и г-ном P.A. Абрамовичем с изменениями и дополне</w:t>
      </w:r>
      <w:r>
        <w:rPr>
          <w:rFonts w:eastAsia="Times New Roman"/>
        </w:rPr>
        <w:t xml:space="preserve">ниями. </w:t>
      </w:r>
      <w:r>
        <w:rPr>
          <w:rFonts w:eastAsia="Times New Roman"/>
        </w:rPr>
        <w:br/>
        <w:t>28. Предоставление не позднее 30 мая 2025 года СУАЛ, как акционеру Общества, внутренней переписки Общества, переписки между РУСАЛ и ПАО «ГМК «Норильский никель» или другими сторонами акционерного соглашения в отношении обратного выкупа акций ПАО «Г</w:t>
      </w:r>
      <w:r>
        <w:rPr>
          <w:rFonts w:eastAsia="Times New Roman"/>
        </w:rPr>
        <w:t xml:space="preserve">МК «Норильский никель». </w:t>
      </w:r>
      <w:r>
        <w:rPr>
          <w:rFonts w:eastAsia="Times New Roman"/>
        </w:rPr>
        <w:br/>
        <w:t xml:space="preserve">29. Предоставление не позднее 30 мая 2025 года СУАЛ, как акционеру Общества, копий Документов, связанных с переговорами в связи с дивидендами от ПАО «ГМК «Норильский никель» после 2017 года. </w:t>
      </w:r>
      <w:r>
        <w:rPr>
          <w:rFonts w:eastAsia="Times New Roman"/>
        </w:rPr>
        <w:br/>
        <w:t>30. Предоставление не позднее 30 мая 20</w:t>
      </w:r>
      <w:r>
        <w:rPr>
          <w:rFonts w:eastAsia="Times New Roman"/>
        </w:rPr>
        <w:t>25 года СУАЛ, как акционеру Общества, копий Документов, связанных с обстоятельствами отставки г-на Николаса Йордана, включая список лиц, рекомендованных ко включению в санкционный список со стороны Украины, переписку или другие сообщения с г-ном Йорданом з</w:t>
      </w:r>
      <w:r>
        <w:rPr>
          <w:rFonts w:eastAsia="Times New Roman"/>
        </w:rPr>
        <w:t xml:space="preserve">а период с 2020 года по июль 2022 года. </w:t>
      </w:r>
      <w:r>
        <w:rPr>
          <w:rFonts w:eastAsia="Times New Roman"/>
        </w:rPr>
        <w:br/>
        <w:t xml:space="preserve">31. Предоставление не позднее 30 мая 2025 года СУАЛ, как акционеру Общества, копий Документов, связанных с выполнением Обществом обязательств по ежемесячной отчетности / сертификации в рамках Условий снятия санкций </w:t>
      </w:r>
      <w:r>
        <w:rPr>
          <w:rFonts w:eastAsia="Times New Roman"/>
        </w:rPr>
        <w:t xml:space="preserve">за период с декабря 2018 года по настоящее время, включая переписку по этому вопросу с OFAC. </w:t>
      </w:r>
      <w:r>
        <w:rPr>
          <w:rFonts w:eastAsia="Times New Roman"/>
        </w:rPr>
        <w:br/>
        <w:t>32. Предоставление не позднее 30 мая 2025 года СУАЛ, как акционеру Общества, копий Документов, касающихся переписки Общества с OFAC относительно выплат дивидендов</w:t>
      </w:r>
      <w:r>
        <w:rPr>
          <w:rFonts w:eastAsia="Times New Roman"/>
        </w:rPr>
        <w:t>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настоящее время.</w:t>
      </w:r>
      <w:r>
        <w:rPr>
          <w:rFonts w:eastAsia="Times New Roman"/>
        </w:rPr>
        <w:br/>
        <w:t>33. Предоставление не позднее 30 мая 2025 года СУАЛ, как акционеру Общества,</w:t>
      </w:r>
      <w:r>
        <w:rPr>
          <w:rFonts w:eastAsia="Times New Roman"/>
        </w:rPr>
        <w:t xml:space="preserve"> копий </w:t>
      </w:r>
      <w:r>
        <w:rPr>
          <w:rFonts w:eastAsia="Times New Roman"/>
        </w:rPr>
        <w:lastRenderedPageBreak/>
        <w:t>Документов, касающихся переписки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по Соглашению акционеров с 7 сентября 2018 года по на</w:t>
      </w:r>
      <w:r>
        <w:rPr>
          <w:rFonts w:eastAsia="Times New Roman"/>
        </w:rPr>
        <w:t xml:space="preserve">стоящее время. </w:t>
      </w:r>
    </w:p>
    <w:p w:rsidR="00000000" w:rsidRDefault="00F23AF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23A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3A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F23AF0">
      <w:pPr>
        <w:rPr>
          <w:rFonts w:eastAsia="Times New Roman"/>
        </w:rPr>
      </w:pPr>
      <w:r>
        <w:rPr>
          <w:rFonts w:eastAsia="Times New Roman"/>
        </w:rPr>
        <w:br/>
      </w:r>
    </w:p>
    <w:p w:rsidR="00F23AF0" w:rsidRDefault="00F23A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F2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7CEB"/>
    <w:rsid w:val="00F23AF0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E5118-D3C7-4F46-9C5D-B5712B9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0df3170b9a44fb9980aa9e3b9ea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2025-05-13T04:48:00Z</dcterms:created>
  <dcterms:modified xsi:type="dcterms:W3CDTF">2025-05-13T04:48:00Z</dcterms:modified>
</cp:coreProperties>
</file>