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C033B">
      <w:pPr>
        <w:pStyle w:val="a3"/>
        <w:divId w:val="32344010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23440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96672815</w:t>
            </w:r>
          </w:p>
        </w:tc>
        <w:tc>
          <w:tcPr>
            <w:tcW w:w="0" w:type="auto"/>
            <w:vAlign w:val="center"/>
            <w:hideMark/>
          </w:tcPr>
          <w:p w:rsidR="00000000" w:rsidRDefault="00FC033B">
            <w:pPr>
              <w:rPr>
                <w:rFonts w:eastAsia="Times New Roman"/>
              </w:rPr>
            </w:pPr>
          </w:p>
        </w:tc>
      </w:tr>
      <w:tr w:rsidR="00000000">
        <w:trPr>
          <w:divId w:val="323440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033B">
            <w:pPr>
              <w:rPr>
                <w:rFonts w:eastAsia="Times New Roman"/>
              </w:rPr>
            </w:pPr>
          </w:p>
        </w:tc>
      </w:tr>
      <w:tr w:rsidR="00000000">
        <w:trPr>
          <w:divId w:val="323440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23440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C033B">
      <w:pPr>
        <w:pStyle w:val="1"/>
        <w:rPr>
          <w:rFonts w:eastAsia="Times New Roman"/>
        </w:rPr>
      </w:pPr>
      <w:r>
        <w:rPr>
          <w:rFonts w:eastAsia="Times New Roman"/>
        </w:rPr>
        <w:t>(BIDS) О корпоративном действии "Оферта - предложение о выкупе" с ценными бумагами эмитента ПАО "РЗ ОЦМ" ИНН 6627000770 (акция 1-01-31970-D / ISIN RU000A0B7TZ9)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8"/>
        <w:gridCol w:w="62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0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933576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3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3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"Ревдинский завод по обработке цветных метал</w:t>
            </w:r>
            <w:r>
              <w:rPr>
                <w:rFonts w:eastAsia="Times New Roman"/>
              </w:rPr>
              <w:t>лов"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3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3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FC03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5"/>
        <w:gridCol w:w="1992"/>
        <w:gridCol w:w="1394"/>
        <w:gridCol w:w="1527"/>
        <w:gridCol w:w="1694"/>
        <w:gridCol w:w="169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C0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933576X11048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"Ревдинский завод по обработке цветных металлов"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1-01-31970-D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FC03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0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3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11 июня 2024 г. по 25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3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инструкций по корпоративному действию, установле</w:t>
            </w:r>
            <w:r>
              <w:rPr>
                <w:rFonts w:eastAsia="Times New Roman"/>
              </w:rPr>
              <w:t>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3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июля 2024 г. 20:00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FC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августа 2024 г.</w:t>
            </w:r>
          </w:p>
        </w:tc>
      </w:tr>
    </w:tbl>
    <w:p w:rsidR="00000000" w:rsidRDefault="00FC03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9"/>
        <w:gridCol w:w="34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0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3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3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748.74 RUB</w:t>
            </w:r>
          </w:p>
        </w:tc>
      </w:tr>
    </w:tbl>
    <w:p w:rsidR="00000000" w:rsidRDefault="00FC03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0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919656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33B">
            <w:pPr>
              <w:rPr>
                <w:rFonts w:eastAsia="Times New Roman"/>
              </w:rPr>
            </w:pPr>
          </w:p>
        </w:tc>
      </w:tr>
    </w:tbl>
    <w:p w:rsidR="00000000" w:rsidRDefault="00FC033B">
      <w:pPr>
        <w:rPr>
          <w:rFonts w:eastAsia="Times New Roman"/>
        </w:rPr>
      </w:pPr>
    </w:p>
    <w:p w:rsidR="00000000" w:rsidRDefault="00FC033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</w:t>
      </w:r>
      <w:r>
        <w:t>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C033B">
      <w:pPr>
        <w:pStyle w:val="a3"/>
      </w:pPr>
      <w:r>
        <w:t xml:space="preserve">9.4 Информация о возникновении у акционеров - владельцев акций определенных категорий (типов) права требовать выкупа эмитентом принадлежащих им акций </w:t>
      </w:r>
    </w:p>
    <w:p w:rsidR="00000000" w:rsidRDefault="00FC033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C033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</w:t>
      </w:r>
      <w:r>
        <w:t>6-27-91/ For details please contact your account  manager (495) 956-27-90, (495) 956-27-91</w:t>
      </w:r>
    </w:p>
    <w:p w:rsidR="00000000" w:rsidRDefault="00FC033B">
      <w:pPr>
        <w:rPr>
          <w:rFonts w:eastAsia="Times New Roman"/>
        </w:rPr>
      </w:pPr>
      <w:r>
        <w:rPr>
          <w:rFonts w:eastAsia="Times New Roman"/>
        </w:rPr>
        <w:br/>
      </w:r>
    </w:p>
    <w:p w:rsidR="00FC033B" w:rsidRDefault="00FC033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</w:t>
      </w:r>
      <w:r>
        <w:t>тронном документе.</w:t>
      </w:r>
    </w:p>
    <w:sectPr w:rsidR="00FC0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A22AE"/>
    <w:rsid w:val="006A22AE"/>
    <w:rsid w:val="00FC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8E4DFB-D05E-41A1-8721-8347AA76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44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8af4b6a3d4c47ada17ec42d6c351f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2024-06-11T05:16:00Z</dcterms:created>
  <dcterms:modified xsi:type="dcterms:W3CDTF">2024-06-11T05:16:00Z</dcterms:modified>
</cp:coreProperties>
</file>