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265F">
      <w:pPr>
        <w:pStyle w:val="a3"/>
        <w:divId w:val="19668907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689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109396106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</w:p>
        </w:tc>
      </w:tr>
      <w:tr w:rsidR="00000000">
        <w:trPr>
          <w:divId w:val="196689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</w:p>
        </w:tc>
      </w:tr>
      <w:tr w:rsidR="00000000">
        <w:trPr>
          <w:divId w:val="196689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109335652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</w:p>
        </w:tc>
      </w:tr>
      <w:tr w:rsidR="00000000">
        <w:trPr>
          <w:divId w:val="196689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6890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265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7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Космодамианская набережная, д.52, стр</w:t>
            </w:r>
            <w:r>
              <w:rPr>
                <w:rFonts w:eastAsia="Times New Roman"/>
              </w:rPr>
              <w:br/>
              <w:t>.7, Центр событий РБК.</w:t>
            </w:r>
          </w:p>
        </w:tc>
      </w:tr>
    </w:tbl>
    <w:p w:rsidR="00000000" w:rsidRDefault="00BA26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11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1029876X5215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000000" w:rsidRDefault="00BA26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26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1040293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</w:p>
        </w:tc>
      </w:tr>
    </w:tbl>
    <w:p w:rsidR="00000000" w:rsidRDefault="00BA26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3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26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</w:t>
            </w:r>
            <w:r>
              <w:rPr>
                <w:rFonts w:eastAsia="Times New Roman"/>
              </w:rPr>
              <w:t>Реестр»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2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BA265F">
      <w:pPr>
        <w:rPr>
          <w:rFonts w:eastAsia="Times New Roman"/>
        </w:rPr>
      </w:pPr>
    </w:p>
    <w:p w:rsidR="00000000" w:rsidRDefault="00BA26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265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«МТС», годовой бухгалтерской (финансовой) отчетности ПАО «МТС», а также распределение прибыли (в том числе выплата (объявление) дивидендов) и убытков ПАО «МТС» за 2024 год. </w:t>
      </w:r>
      <w:r>
        <w:rPr>
          <w:rFonts w:eastAsia="Times New Roman"/>
        </w:rPr>
        <w:br/>
        <w:t>2. Об отмене ранее принятых решений Общего с</w:t>
      </w:r>
      <w:r>
        <w:rPr>
          <w:rFonts w:eastAsia="Times New Roman"/>
        </w:rPr>
        <w:t xml:space="preserve">обрания акционеров ПАО «МТС». </w:t>
      </w:r>
      <w:r>
        <w:rPr>
          <w:rFonts w:eastAsia="Times New Roman"/>
        </w:rPr>
        <w:br/>
        <w:t xml:space="preserve">3. Об участии ПАО «МТС» в некоммерческих организациях. </w:t>
      </w:r>
      <w:r>
        <w:rPr>
          <w:rFonts w:eastAsia="Times New Roman"/>
        </w:rPr>
        <w:br/>
        <w:t xml:space="preserve">4. Об утверждении Устава ПАО «МТС» в новой редакции. </w:t>
      </w:r>
      <w:r>
        <w:rPr>
          <w:rFonts w:eastAsia="Times New Roman"/>
        </w:rPr>
        <w:br/>
        <w:t xml:space="preserve">5. Об утверждении Положения об Общем собрании акционеров ПАО «МТС» в новой редакции. </w:t>
      </w:r>
      <w:r>
        <w:rPr>
          <w:rFonts w:eastAsia="Times New Roman"/>
        </w:rPr>
        <w:br/>
        <w:t>6. Об утверждении Положения о</w:t>
      </w:r>
      <w:r>
        <w:rPr>
          <w:rFonts w:eastAsia="Times New Roman"/>
        </w:rPr>
        <w:t xml:space="preserve"> Совете директоров ПАО «МТС» в новой редакции. </w:t>
      </w:r>
      <w:r>
        <w:rPr>
          <w:rFonts w:eastAsia="Times New Roman"/>
        </w:rPr>
        <w:br/>
        <w:t xml:space="preserve">7. Об утверждении Положения о Правлении ПАО «МТС» в новой редакции. </w:t>
      </w:r>
      <w:r>
        <w:rPr>
          <w:rFonts w:eastAsia="Times New Roman"/>
        </w:rPr>
        <w:br/>
        <w:t xml:space="preserve">8. Об утверждении Положения о вознаграждениях и компенсациях, выплачиваемых членам Совета директоров ПАО «МТС», в новой редакции. </w:t>
      </w:r>
      <w:r>
        <w:rPr>
          <w:rFonts w:eastAsia="Times New Roman"/>
        </w:rPr>
        <w:br/>
        <w:t>9. Об из</w:t>
      </w:r>
      <w:r>
        <w:rPr>
          <w:rFonts w:eastAsia="Times New Roman"/>
        </w:rPr>
        <w:t xml:space="preserve">брании членов Совета директоров ПАО «МТС». </w:t>
      </w:r>
      <w:r>
        <w:rPr>
          <w:rFonts w:eastAsia="Times New Roman"/>
        </w:rPr>
        <w:br/>
        <w:t xml:space="preserve">10. Об избрании членов Ревизионной комиссии ПАО «МТС». </w:t>
      </w:r>
      <w:r>
        <w:rPr>
          <w:rFonts w:eastAsia="Times New Roman"/>
        </w:rPr>
        <w:br/>
        <w:t xml:space="preserve">11. Об утверждении аудиторской организации ПАО «МТС». </w:t>
      </w:r>
    </w:p>
    <w:p w:rsidR="00000000" w:rsidRDefault="00BA265F">
      <w:pPr>
        <w:pStyle w:val="a3"/>
      </w:pPr>
      <w:r>
        <w:t>Направляем Вам поступившую в НКО АО НРД информацию о проведении общего собрания акционеров с целью до</w:t>
      </w:r>
      <w:r>
        <w:t>ведения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</w:t>
      </w:r>
      <w:r>
        <w:t>лиц.</w:t>
      </w:r>
    </w:p>
    <w:p w:rsidR="00000000" w:rsidRDefault="00BA26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265F">
      <w:pPr>
        <w:pStyle w:val="HTML"/>
      </w:pPr>
      <w:r>
        <w:lastRenderedPageBreak/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A265F">
      <w:pPr>
        <w:rPr>
          <w:rFonts w:eastAsia="Times New Roman"/>
        </w:rPr>
      </w:pPr>
      <w:r>
        <w:rPr>
          <w:rFonts w:eastAsia="Times New Roman"/>
        </w:rPr>
        <w:br/>
      </w:r>
    </w:p>
    <w:p w:rsidR="00BA265F" w:rsidRDefault="00BA265F">
      <w:pPr>
        <w:pStyle w:val="HTML"/>
      </w:pPr>
      <w:r>
        <w:t xml:space="preserve">Настоящий документ является визуализированной формой </w:t>
      </w:r>
      <w:r>
        <w:t>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1448"/>
    <w:rsid w:val="00BA265F"/>
    <w:rsid w:val="00D8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25D4E3-AC0E-4490-B7B1-E8304498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6cbf18955c41c5acbe7cb0408052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2025-06-03T04:41:00Z</dcterms:created>
  <dcterms:modified xsi:type="dcterms:W3CDTF">2025-06-03T04:41:00Z</dcterms:modified>
</cp:coreProperties>
</file>