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1EA2">
      <w:pPr>
        <w:pStyle w:val="a3"/>
        <w:divId w:val="4938811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93881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54297265</w:t>
            </w:r>
          </w:p>
        </w:tc>
        <w:tc>
          <w:tcPr>
            <w:tcW w:w="0" w:type="auto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</w:p>
        </w:tc>
      </w:tr>
      <w:tr w:rsidR="00000000">
        <w:trPr>
          <w:divId w:val="493881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</w:p>
        </w:tc>
      </w:tr>
      <w:tr w:rsidR="00000000">
        <w:trPr>
          <w:divId w:val="493881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53456714</w:t>
            </w:r>
          </w:p>
        </w:tc>
        <w:tc>
          <w:tcPr>
            <w:tcW w:w="0" w:type="auto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</w:p>
        </w:tc>
      </w:tr>
      <w:tr w:rsidR="00000000">
        <w:trPr>
          <w:divId w:val="493881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3881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1EA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- Акции обыкновенные ПАО "Транснефть" (акции 1-01-00206-A / ISIN RU0009088884, 1-01-00206-A-002D / ISIN RU000A0JWZP4, 1-01-00206-A-003D / ISIN RU000A0ZYNE6), Акции привилегированн</w:t>
      </w:r>
      <w:r>
        <w:rPr>
          <w:rFonts w:eastAsia="Times New Roman"/>
        </w:rPr>
        <w:t xml:space="preserve">ые ПАО "Транснефть" (акции 2-01-00206-A / ISIN RU0009091573)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1E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607993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</w:t>
            </w:r>
            <w:r>
              <w:rPr>
                <w:rFonts w:eastAsia="Times New Roman"/>
              </w:rPr>
              <w:t>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2021 г.</w:t>
            </w:r>
          </w:p>
        </w:tc>
      </w:tr>
    </w:tbl>
    <w:p w:rsidR="00000000" w:rsidRDefault="002D1E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23"/>
        <w:gridCol w:w="1992"/>
        <w:gridCol w:w="1394"/>
        <w:gridCol w:w="2071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1E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E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E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E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E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E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E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E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E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607993X9503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607993X9504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607993X30574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607993X38118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</w:t>
            </w:r>
            <w:r>
              <w:rPr>
                <w:rFonts w:eastAsia="Times New Roman"/>
              </w:rPr>
              <w:t>С.Т."</w:t>
            </w:r>
          </w:p>
        </w:tc>
      </w:tr>
    </w:tbl>
    <w:p w:rsidR="00000000" w:rsidRDefault="002D1E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1E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9224.28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2D1E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1E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9224.28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2D1E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1E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9224.28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2D1E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1E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9224.28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2D1E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1E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E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E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607981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EA2">
            <w:pPr>
              <w:rPr>
                <w:rFonts w:eastAsia="Times New Roman"/>
              </w:rPr>
            </w:pPr>
          </w:p>
        </w:tc>
      </w:tr>
    </w:tbl>
    <w:p w:rsidR="00000000" w:rsidRDefault="002D1EA2">
      <w:pPr>
        <w:rPr>
          <w:rFonts w:eastAsia="Times New Roman"/>
        </w:rPr>
      </w:pPr>
    </w:p>
    <w:p w:rsidR="00000000" w:rsidRDefault="002D1EA2">
      <w:pPr>
        <w:pStyle w:val="a3"/>
      </w:pPr>
      <w:r>
        <w:t>Банковские реквизиты для возврата дивидендов.</w:t>
      </w:r>
    </w:p>
    <w:p w:rsidR="00000000" w:rsidRDefault="002D1EA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2D1EA2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D1EA2">
      <w:pPr>
        <w:rPr>
          <w:rFonts w:eastAsia="Times New Roman"/>
        </w:rPr>
      </w:pPr>
      <w:r>
        <w:rPr>
          <w:rFonts w:eastAsia="Times New Roman"/>
        </w:rPr>
        <w:br/>
      </w:r>
    </w:p>
    <w:p w:rsidR="002D1EA2" w:rsidRDefault="002D1EA2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D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A77A6"/>
    <w:rsid w:val="002D1EA2"/>
    <w:rsid w:val="009A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B249D7-90AC-4234-B5E8-A74B9D7B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8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85cc701b8ae485abdbd73ba855eab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2021-07-19T05:10:00Z</dcterms:created>
  <dcterms:modified xsi:type="dcterms:W3CDTF">2021-07-19T05:10:00Z</dcterms:modified>
</cp:coreProperties>
</file>