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24904">
      <w:pPr>
        <w:pStyle w:val="a3"/>
        <w:divId w:val="77544883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75448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23946186</w:t>
            </w:r>
          </w:p>
        </w:tc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</w:p>
        </w:tc>
      </w:tr>
      <w:tr w:rsidR="00000000">
        <w:trPr>
          <w:divId w:val="775448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</w:p>
        </w:tc>
      </w:tr>
      <w:tr w:rsidR="00000000">
        <w:trPr>
          <w:divId w:val="775448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54488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4904">
      <w:pPr>
        <w:pStyle w:val="1"/>
        <w:rPr>
          <w:rFonts w:eastAsia="Times New Roman"/>
        </w:rPr>
      </w:pPr>
      <w:r>
        <w:rPr>
          <w:rFonts w:eastAsia="Times New Roman"/>
        </w:rPr>
        <w:t xml:space="preserve">(MRGR) О корпоративном действии "Конвертация при слиянии/присоединении компаний" с ценными бумагами эмитентов ПАО "МТЭР" ИНН 7705654245 (акция 1-01-65117-D/RU000A0ET719), ПАО "МОЭК" ИНН 7720518494 (акция 1-01-55039-E-005D/RU000A0JXW61)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2"/>
        <w:gridCol w:w="55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при слиянии/присоединении компаний</w:t>
            </w:r>
          </w:p>
        </w:tc>
      </w:tr>
    </w:tbl>
    <w:p w:rsidR="00000000" w:rsidRDefault="004249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91"/>
        <w:gridCol w:w="2229"/>
        <w:gridCol w:w="1079"/>
        <w:gridCol w:w="1079"/>
        <w:gridCol w:w="896"/>
        <w:gridCol w:w="1017"/>
        <w:gridCol w:w="1017"/>
        <w:gridCol w:w="117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299955X6240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"Межрегионтеплосетьэнергоремонт"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1-01-65117-D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299955X34310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249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05"/>
        <w:gridCol w:w="1330"/>
        <w:gridCol w:w="1395"/>
        <w:gridCol w:w="1395"/>
        <w:gridCol w:w="1240"/>
        <w:gridCol w:w="1245"/>
        <w:gridCol w:w="14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Размещенные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Доля распределяемых бумаг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Размещенных выпусков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4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Размещаемых выпусков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424904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MTSR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RU000A0JXW61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5270.2703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4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424904">
      <w:pPr>
        <w:rPr>
          <w:rFonts w:eastAsia="Times New Roman"/>
        </w:rPr>
      </w:pPr>
    </w:p>
    <w:p w:rsidR="00000000" w:rsidRDefault="00424904">
      <w:pPr>
        <w:pStyle w:val="a3"/>
      </w:pPr>
      <w:r>
        <w:t xml:space="preserve">6.6. Информация о государственной регистрации выпуска (дополнительного выпуска) акций, размещаемых посредством конвертации или распределения среди акционеров. </w:t>
      </w:r>
    </w:p>
    <w:p w:rsidR="00000000" w:rsidRDefault="0042490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24904" w:rsidRDefault="004249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</w:t>
      </w:r>
      <w:r>
        <w:t xml:space="preserve"> (495) 956-27-91/ For details please contact your account  manager (495) 956-27-90, (495) 956-27-91</w:t>
      </w:r>
    </w:p>
    <w:sectPr w:rsidR="00424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22924"/>
    <w:rsid w:val="00222924"/>
    <w:rsid w:val="0042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4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c370626a344bf8afcdfd1dc1c22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2017-07-19T04:44:00Z</dcterms:created>
  <dcterms:modified xsi:type="dcterms:W3CDTF">2017-07-19T04:44:00Z</dcterms:modified>
</cp:coreProperties>
</file>