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323">
      <w:pPr>
        <w:pStyle w:val="a3"/>
        <w:divId w:val="1271623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162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28491684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</w:p>
        </w:tc>
      </w:tr>
      <w:tr w:rsidR="00000000">
        <w:trPr>
          <w:divId w:val="127162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</w:p>
        </w:tc>
      </w:tr>
      <w:tr w:rsidR="00000000">
        <w:trPr>
          <w:divId w:val="127162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27320149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</w:p>
        </w:tc>
      </w:tr>
      <w:tr w:rsidR="00000000">
        <w:trPr>
          <w:divId w:val="127162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162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3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71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Моховая, д. 13</w:t>
            </w:r>
          </w:p>
        </w:tc>
      </w:tr>
    </w:tbl>
    <w:p w:rsidR="00000000" w:rsidRDefault="00FD2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D2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</w:tbl>
    <w:p w:rsidR="00000000" w:rsidRDefault="00FD2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Корпоративн</w:t>
            </w:r>
            <w:r>
              <w:rPr>
                <w:rFonts w:eastAsia="Times New Roman"/>
              </w:rPr>
              <w:t>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D2323">
      <w:pPr>
        <w:rPr>
          <w:rFonts w:eastAsia="Times New Roman"/>
        </w:rPr>
      </w:pPr>
    </w:p>
    <w:p w:rsidR="00000000" w:rsidRDefault="00FD23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2323">
      <w:pPr>
        <w:rPr>
          <w:rFonts w:eastAsia="Times New Roman"/>
        </w:rPr>
      </w:pPr>
      <w:r>
        <w:rPr>
          <w:rFonts w:eastAsia="Times New Roman"/>
        </w:rPr>
        <w:t>1. Утверждение порядка ведения собрания.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годового отчета, годовой бухгалтерской отчетности ПАО АФК «Система» за 2017 год.</w:t>
      </w:r>
      <w:r>
        <w:rPr>
          <w:rFonts w:eastAsia="Times New Roman"/>
        </w:rPr>
        <w:br/>
        <w:t>3. Распределение прибыли, утверждение размера дивидендов по акциям ПАО АФК «Система», формы их выплаты, порядка выплаты, даты, на которую определяются лица, име</w:t>
      </w:r>
      <w:r>
        <w:rPr>
          <w:rFonts w:eastAsia="Times New Roman"/>
        </w:rPr>
        <w:t>ющие право на получение дивидендов.</w:t>
      </w:r>
      <w:r>
        <w:rPr>
          <w:rFonts w:eastAsia="Times New Roman"/>
        </w:rPr>
        <w:br/>
        <w:t>4. Избрание членов Ревизионной комиссии ПАО АФК «Система».</w:t>
      </w:r>
      <w:r>
        <w:rPr>
          <w:rFonts w:eastAsia="Times New Roman"/>
        </w:rPr>
        <w:br/>
        <w:t>5. Избрание членов Совета директоров ПАО АФК «Система».</w:t>
      </w:r>
      <w:r>
        <w:rPr>
          <w:rFonts w:eastAsia="Times New Roman"/>
        </w:rPr>
        <w:br/>
        <w:t xml:space="preserve">6. Утверждение аудиторов ПАО АФК «Система». </w:t>
      </w:r>
    </w:p>
    <w:p w:rsidR="00000000" w:rsidRDefault="00FD232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</w:t>
      </w:r>
    </w:p>
    <w:p w:rsidR="00000000" w:rsidRDefault="00FD2323">
      <w:pPr>
        <w:pStyle w:val="a3"/>
      </w:pPr>
      <w:r>
        <w:t>Направляем Вам поступившую в НКО АО НРД</w:t>
      </w:r>
      <w:r>
        <w:t xml:space="preserve">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</w:t>
      </w:r>
      <w:r>
        <w:t xml:space="preserve"> за полноту и достоверность информации, полученной от эмитента. </w:t>
      </w:r>
    </w:p>
    <w:p w:rsidR="00000000" w:rsidRDefault="00FD23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FD2323" w:rsidRDefault="00FD23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FD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4E52"/>
    <w:rsid w:val="00CF4E52"/>
    <w:rsid w:val="00FD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ed16ccd9c64399b370cab2e937a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2018-06-06T05:22:00Z</dcterms:created>
  <dcterms:modified xsi:type="dcterms:W3CDTF">2018-06-06T05:22:00Z</dcterms:modified>
</cp:coreProperties>
</file>