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0F7C">
      <w:pPr>
        <w:pStyle w:val="a3"/>
        <w:divId w:val="41243129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243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83298576</w:t>
            </w:r>
          </w:p>
        </w:tc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</w:p>
        </w:tc>
      </w:tr>
      <w:tr w:rsidR="00000000">
        <w:trPr>
          <w:divId w:val="41243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</w:p>
        </w:tc>
      </w:tr>
      <w:tr w:rsidR="00000000">
        <w:trPr>
          <w:divId w:val="41243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82400300</w:t>
            </w:r>
          </w:p>
        </w:tc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</w:p>
        </w:tc>
      </w:tr>
      <w:tr w:rsidR="00000000">
        <w:trPr>
          <w:divId w:val="41243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243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0F7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0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837054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50F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0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837054X6913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F50F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0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</w:p>
        </w:tc>
      </w:tr>
    </w:tbl>
    <w:p w:rsidR="00000000" w:rsidRDefault="00F50F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50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- по обыкновенным акциям Общества по итогам полугодия 2023 года </w:t>
            </w:r>
            <w:r>
              <w:rPr>
                <w:rFonts w:eastAsia="Times New Roman"/>
              </w:rPr>
              <w:t>в размере – 0,089954268233679 рублей на одну обыкновенную акцию Общества в денежной форме. Определить дату составления списка лиц, имеющих право на получение дивидендов – 10 октября 2023 г. Сумма начисленных дивидендов в расчете на одного акционера определ</w:t>
            </w:r>
            <w:r>
              <w:rPr>
                <w:rFonts w:eastAsia="Times New Roman"/>
              </w:rPr>
              <w:t xml:space="preserve">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</w:t>
            </w:r>
            <w:r>
              <w:rPr>
                <w:rFonts w:eastAsia="Times New Roman"/>
              </w:rPr>
              <w:lastRenderedPageBreak/>
              <w:t>держателю и являющемуся профессиональным участником рынка ценных бумаг доверительному управляющему, ко</w:t>
            </w:r>
            <w:r>
              <w:rPr>
                <w:rFonts w:eastAsia="Times New Roman"/>
              </w:rPr>
              <w:t>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40544</w:t>
            </w:r>
            <w:r>
              <w:rPr>
                <w:rFonts w:eastAsia="Times New Roman"/>
              </w:rPr>
              <w:t>871742</w:t>
            </w:r>
            <w:r>
              <w:rPr>
                <w:rFonts w:eastAsia="Times New Roman"/>
              </w:rPr>
              <w:br/>
              <w:t>Воздержался: 43488</w:t>
            </w:r>
            <w:r>
              <w:rPr>
                <w:rFonts w:eastAsia="Times New Roman"/>
              </w:rPr>
              <w:br/>
              <w:t>Не участвовало: 64458</w:t>
            </w:r>
          </w:p>
        </w:tc>
      </w:tr>
    </w:tbl>
    <w:p w:rsidR="00000000" w:rsidRDefault="00F50F7C">
      <w:pPr>
        <w:rPr>
          <w:rFonts w:eastAsia="Times New Roman"/>
        </w:rPr>
      </w:pPr>
    </w:p>
    <w:p w:rsidR="00000000" w:rsidRDefault="00F50F7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</w:t>
      </w:r>
      <w:r>
        <w:t>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50F7C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F50F7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50F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50F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F50F7C">
      <w:pPr>
        <w:rPr>
          <w:rFonts w:eastAsia="Times New Roman"/>
        </w:rPr>
      </w:pPr>
      <w:r>
        <w:rPr>
          <w:rFonts w:eastAsia="Times New Roman"/>
        </w:rPr>
        <w:br/>
      </w:r>
    </w:p>
    <w:p w:rsidR="00F50F7C" w:rsidRDefault="00F50F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F5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737C"/>
    <w:rsid w:val="007F737C"/>
    <w:rsid w:val="00F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7334FD-B0D8-4997-AEEE-280C3BA5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8ad0f8043740b99205f07fab29cb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2023-10-04T08:40:00Z</dcterms:created>
  <dcterms:modified xsi:type="dcterms:W3CDTF">2023-10-04T08:40:00Z</dcterms:modified>
</cp:coreProperties>
</file>