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C55">
      <w:pPr>
        <w:pStyle w:val="a3"/>
        <w:divId w:val="156463502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64635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23789280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</w:tr>
      <w:tr w:rsidR="00000000">
        <w:trPr>
          <w:divId w:val="1564635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</w:tr>
      <w:tr w:rsidR="00000000">
        <w:trPr>
          <w:divId w:val="1564635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23669224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</w:tr>
      <w:tr w:rsidR="00000000">
        <w:trPr>
          <w:divId w:val="1564635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46350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C6C5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7"/>
        <w:gridCol w:w="61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 Москва, Ленинградский проспект, дом 40, здание Петровского Путевого</w:t>
            </w:r>
            <w:r>
              <w:rPr>
                <w:rFonts w:eastAsia="Times New Roman"/>
              </w:rPr>
              <w:br/>
              <w:t>Дворца.</w:t>
            </w:r>
          </w:p>
        </w:tc>
      </w:tr>
    </w:tbl>
    <w:p w:rsidR="00000000" w:rsidRDefault="005C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289871X5900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C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294332</w:t>
            </w:r>
          </w:p>
        </w:tc>
      </w:tr>
    </w:tbl>
    <w:p w:rsidR="00000000" w:rsidRDefault="005C6C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C6C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обыкновенным именным бездокументарным </w:t>
            </w:r>
            <w:r>
              <w:rPr>
                <w:rFonts w:eastAsia="Times New Roman"/>
              </w:rPr>
              <w:t>акциям не выплачивать. Выплатить дивиденды по привилегированным именным бездокументарным акциям в размере 10 рублей 28 копеек на одну акцию. Установить дату, на которую определяются лица, имеющих право на получение дивидендов по привилегированным именным б</w:t>
            </w:r>
            <w:r>
              <w:rPr>
                <w:rFonts w:eastAsia="Times New Roman"/>
              </w:rPr>
              <w:t xml:space="preserve">ездокументарным акциям, - 11 июля 2017г. Выплату произвести денежными средствами в безналичном порядке в порядке, предусмотренном действующим законодательством РФ. Утвердить распределение части накопленной прибыли прошлых лет в предложенном варианте: - на </w:t>
            </w:r>
            <w:r>
              <w:rPr>
                <w:rFonts w:eastAsia="Times New Roman"/>
              </w:rPr>
              <w:t>выплату дивидендов по размещенным привилегированным акциям Общества - 1 426 421 086 рублей 20 копеек; -на покрытие убытка за 2016 г.- 7 872 869 111 рублей 52 копейки; - остаток прибыли прошлых лет в размере - 18 232 323 119 рублей 96 копеек - оставить нера</w:t>
            </w:r>
            <w:r>
              <w:rPr>
                <w:rFonts w:eastAsia="Times New Roman"/>
              </w:rPr>
              <w:t xml:space="preserve">спределенным.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265442074</w:t>
            </w:r>
            <w:r>
              <w:rPr>
                <w:rFonts w:eastAsia="Times New Roman"/>
              </w:rPr>
              <w:br/>
              <w:t>Против: 815284</w:t>
            </w:r>
            <w:r>
              <w:rPr>
                <w:rFonts w:eastAsia="Times New Roman"/>
              </w:rPr>
              <w:br/>
              <w:t>Воздержался: 102513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Зюзин Игорь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267183660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Коржов Олег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259135623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Георгий Георгиевич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257926396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Малышев Юрий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266096499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Хачатуров Тигран Гарикович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258614677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Коцкий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266092897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Орищин Александр Дмитриевич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266096480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Шохин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268199845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Тригубко Виктор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257516855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Зыкова Наталья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173025875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3015035</w:t>
            </w:r>
            <w:r>
              <w:rPr>
                <w:rFonts w:eastAsia="Times New Roman"/>
              </w:rPr>
              <w:br/>
              <w:t>Воздержался: 577378</w:t>
            </w:r>
            <w:r>
              <w:rPr>
                <w:rFonts w:eastAsia="Times New Roman"/>
              </w:rPr>
              <w:br/>
              <w:t>Не участвовало: 33048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Капралов Александр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173024841</w:t>
            </w:r>
            <w:r>
              <w:rPr>
                <w:rFonts w:eastAsia="Times New Roman"/>
              </w:rPr>
              <w:br/>
              <w:t>Против: 3017643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577156</w:t>
            </w:r>
            <w:r>
              <w:rPr>
                <w:rFonts w:eastAsia="Times New Roman"/>
              </w:rPr>
              <w:br/>
              <w:t>Не участвовало: 33048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Публичного акционерного общества «Мечел».: Болховских Ирина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173025575</w:t>
            </w:r>
            <w:r>
              <w:rPr>
                <w:rFonts w:eastAsia="Times New Roman"/>
              </w:rPr>
              <w:br/>
              <w:t>Против: 3015035</w:t>
            </w:r>
            <w:r>
              <w:rPr>
                <w:rFonts w:eastAsia="Times New Roman"/>
              </w:rPr>
              <w:br/>
              <w:t>Воздержался: 577228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t>участвовало: 33048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Публичного акционерного общества «Мечел» - Акционерное общество «Энерджи Консалтинг».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262674455</w:t>
            </w:r>
            <w:r>
              <w:rPr>
                <w:rFonts w:eastAsia="Times New Roman"/>
              </w:rPr>
              <w:br/>
              <w:t>Против: 3478166</w:t>
            </w:r>
            <w:r>
              <w:rPr>
                <w:rFonts w:eastAsia="Times New Roman"/>
              </w:rPr>
              <w:br/>
              <w:t>Воздержался: 165092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«Мечел»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255654990</w:t>
            </w:r>
            <w:r>
              <w:rPr>
                <w:rFonts w:eastAsia="Times New Roman"/>
              </w:rPr>
              <w:br/>
              <w:t>Против: 3885579</w:t>
            </w:r>
            <w:r>
              <w:rPr>
                <w:rFonts w:eastAsia="Times New Roman"/>
              </w:rPr>
              <w:br/>
              <w:t>Воздержался: 6777652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вознаграждении членам Совета директоров ПАО «Мечел» и компенсации расходов, связанных с исполнением ими функции членов Совета директоров.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C6C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174489452</w:t>
            </w:r>
            <w:r>
              <w:rPr>
                <w:rFonts w:eastAsia="Times New Roman"/>
              </w:rPr>
              <w:br/>
              <w:t>Против: 10245841</w:t>
            </w:r>
            <w:r>
              <w:rPr>
                <w:rFonts w:eastAsia="Times New Roman"/>
              </w:rPr>
              <w:br/>
              <w:t>Воздержался: 3755931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0</w:t>
            </w:r>
          </w:p>
        </w:tc>
      </w:tr>
    </w:tbl>
    <w:p w:rsidR="00000000" w:rsidRDefault="005C6C55">
      <w:pPr>
        <w:rPr>
          <w:rFonts w:eastAsia="Times New Roman"/>
        </w:rPr>
      </w:pPr>
    </w:p>
    <w:p w:rsidR="00000000" w:rsidRDefault="005C6C5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5C6C55">
      <w:pPr>
        <w:pStyle w:val="a3"/>
      </w:pPr>
      <w:r>
        <w:t>Направляем Вам поступившие в НКО АО НРД итоги общего собрания акционеров с целью доведения у</w:t>
      </w:r>
      <w:r>
        <w:t>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</w:t>
      </w:r>
      <w:r>
        <w:t xml:space="preserve"> от эмитента. </w:t>
      </w:r>
    </w:p>
    <w:p w:rsidR="00000000" w:rsidRDefault="005C6C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C6C55" w:rsidRDefault="005C6C55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C6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0517"/>
    <w:rsid w:val="00310517"/>
    <w:rsid w:val="005C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8ff5a98df543d2995e34040f474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2017-07-06T05:44:00Z</dcterms:created>
  <dcterms:modified xsi:type="dcterms:W3CDTF">2017-07-06T05:44:00Z</dcterms:modified>
</cp:coreProperties>
</file>