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4518">
      <w:pPr>
        <w:pStyle w:val="a3"/>
        <w:divId w:val="95440358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5440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23192940</w:t>
            </w:r>
          </w:p>
        </w:tc>
        <w:tc>
          <w:tcPr>
            <w:tcW w:w="0" w:type="auto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</w:p>
        </w:tc>
      </w:tr>
      <w:tr w:rsidR="00000000">
        <w:trPr>
          <w:divId w:val="95440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</w:p>
        </w:tc>
      </w:tr>
      <w:tr w:rsidR="00000000">
        <w:trPr>
          <w:divId w:val="95440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23128506</w:t>
            </w:r>
          </w:p>
        </w:tc>
        <w:tc>
          <w:tcPr>
            <w:tcW w:w="0" w:type="auto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</w:p>
        </w:tc>
      </w:tr>
      <w:tr w:rsidR="00000000">
        <w:trPr>
          <w:divId w:val="95440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5440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451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ОАО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282613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</w:tbl>
    <w:p w:rsidR="00000000" w:rsidRDefault="000445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282613X4176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0445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1.242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0445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45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45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271495</w:t>
            </w:r>
          </w:p>
        </w:tc>
      </w:tr>
    </w:tbl>
    <w:p w:rsidR="00000000" w:rsidRDefault="00044518">
      <w:pPr>
        <w:rPr>
          <w:rFonts w:eastAsia="Times New Roman"/>
        </w:rPr>
      </w:pPr>
    </w:p>
    <w:p w:rsidR="00000000" w:rsidRDefault="00044518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</w:r>
      <w:r>
        <w:br/>
        <w:t>9.10. Информация о намерении исполнить обязанность по выплате объявленных дивидендов по акциям</w:t>
      </w:r>
      <w:r>
        <w:t xml:space="preserve">. </w:t>
      </w:r>
    </w:p>
    <w:p w:rsidR="00000000" w:rsidRDefault="0004451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44518" w:rsidRDefault="00044518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4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66ACD"/>
    <w:rsid w:val="00044518"/>
    <w:rsid w:val="0006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cdf22b2c0742cf98a8e33cea631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2017-06-05T04:51:00Z</dcterms:created>
  <dcterms:modified xsi:type="dcterms:W3CDTF">2017-06-05T04:51:00Z</dcterms:modified>
</cp:coreProperties>
</file>