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1C75">
      <w:pPr>
        <w:pStyle w:val="a3"/>
        <w:divId w:val="682710452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82710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96904779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</w:p>
        </w:tc>
      </w:tr>
      <w:tr w:rsidR="00000000">
        <w:trPr>
          <w:divId w:val="682710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</w:p>
        </w:tc>
      </w:tr>
      <w:tr w:rsidR="00000000">
        <w:trPr>
          <w:divId w:val="682710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27104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1C75">
      <w:pPr>
        <w:pStyle w:val="1"/>
        <w:rPr>
          <w:rFonts w:eastAsia="Times New Roman"/>
        </w:rPr>
      </w:pPr>
      <w:r>
        <w:rPr>
          <w:rFonts w:eastAsia="Times New Roman"/>
        </w:rPr>
        <w:t>(DVCA) Об отмене корпоративного действия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2024 г.</w:t>
            </w:r>
          </w:p>
        </w:tc>
      </w:tr>
    </w:tbl>
    <w:p w:rsidR="00000000" w:rsidRDefault="007E1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E1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66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Решение не принято в связи с несостоявшимся ГОСА из-за отсутствия кворума</w:t>
            </w:r>
          </w:p>
        </w:tc>
      </w:tr>
    </w:tbl>
    <w:p w:rsidR="00000000" w:rsidRDefault="007E1C75">
      <w:pPr>
        <w:rPr>
          <w:rFonts w:eastAsia="Times New Roman"/>
        </w:rPr>
      </w:pPr>
    </w:p>
    <w:p w:rsidR="00000000" w:rsidRDefault="007E1C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7E1C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7E1C75">
      <w:pPr>
        <w:rPr>
          <w:rFonts w:eastAsia="Times New Roman"/>
        </w:rPr>
      </w:pPr>
      <w:r>
        <w:rPr>
          <w:rFonts w:eastAsia="Times New Roman"/>
        </w:rPr>
        <w:br/>
      </w:r>
    </w:p>
    <w:p w:rsidR="007E1C75" w:rsidRDefault="007E1C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5793"/>
    <w:rsid w:val="00475793"/>
    <w:rsid w:val="007E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890883-8E62-4E28-AA08-1385F902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4d8fa79d964ac6a55126b88b8af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2024-06-18T05:12:00Z</dcterms:created>
  <dcterms:modified xsi:type="dcterms:W3CDTF">2024-06-18T05:12:00Z</dcterms:modified>
</cp:coreProperties>
</file>