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63C67">
      <w:pPr>
        <w:pStyle w:val="a3"/>
        <w:divId w:val="209145985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0914598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3C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3C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103253289</w:t>
            </w:r>
          </w:p>
        </w:tc>
        <w:tc>
          <w:tcPr>
            <w:tcW w:w="0" w:type="auto"/>
            <w:vAlign w:val="center"/>
            <w:hideMark/>
          </w:tcPr>
          <w:p w:rsidR="00000000" w:rsidRDefault="00B63C67">
            <w:pPr>
              <w:rPr>
                <w:rFonts w:eastAsia="Times New Roman"/>
              </w:rPr>
            </w:pPr>
          </w:p>
        </w:tc>
      </w:tr>
      <w:tr w:rsidR="00000000">
        <w:trPr>
          <w:divId w:val="20914598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3C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3C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63C67">
            <w:pPr>
              <w:rPr>
                <w:rFonts w:eastAsia="Times New Roman"/>
              </w:rPr>
            </w:pPr>
          </w:p>
        </w:tc>
      </w:tr>
      <w:tr w:rsidR="00000000">
        <w:trPr>
          <w:divId w:val="20914598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3C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3C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3C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9145985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63C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63C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63C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63C67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ПАО "Полюс" ИНН 7703389295 (акции 1-01-55192-E / ISIN RU000A0JNAA8, 1-01-55192-E / ISIN RU000A0JNAA8)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3C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C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C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993728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C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C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C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C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C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C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03 февраля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C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C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09 января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C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C6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B63C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B63C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3C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3C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3C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3C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3C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3C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3C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3C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63C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C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993728X7210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C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C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C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C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C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C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C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C67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C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993728X52536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C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"Полюс"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C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1-01-55192-E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C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апреля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C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C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POZO/DR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C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RU000A0JNAA8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C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C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133561119</w:t>
            </w:r>
          </w:p>
        </w:tc>
      </w:tr>
    </w:tbl>
    <w:p w:rsidR="00000000" w:rsidRDefault="00B63C6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5"/>
        <w:gridCol w:w="263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3C6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C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C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января 2025 г. 20:00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C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C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февр</w:t>
            </w:r>
            <w:r>
              <w:rPr>
                <w:rFonts w:eastAsia="Times New Roman"/>
              </w:rPr>
              <w:t xml:space="preserve">аля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C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C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C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C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C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C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63C6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C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C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C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C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C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63C6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https://lk.rrost.ru/polyus.</w:t>
            </w:r>
          </w:p>
        </w:tc>
      </w:tr>
    </w:tbl>
    <w:p w:rsidR="00000000" w:rsidRDefault="00B63C67">
      <w:pPr>
        <w:rPr>
          <w:rFonts w:eastAsia="Times New Roman"/>
        </w:rPr>
      </w:pPr>
    </w:p>
    <w:p w:rsidR="00000000" w:rsidRDefault="00B63C6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63C67">
      <w:pPr>
        <w:rPr>
          <w:rFonts w:eastAsia="Times New Roman"/>
        </w:rPr>
      </w:pPr>
      <w:r>
        <w:rPr>
          <w:rFonts w:eastAsia="Times New Roman"/>
        </w:rPr>
        <w:t>1. О дроблении обыкновенных акций ПАО «Полюс».</w:t>
      </w:r>
      <w:r>
        <w:rPr>
          <w:rFonts w:eastAsia="Times New Roman"/>
        </w:rPr>
        <w:br/>
        <w:t xml:space="preserve">2. Об утверждении Положения о Совете директоров ПАО «Полюс» в новой редакции. </w:t>
      </w:r>
    </w:p>
    <w:p w:rsidR="00000000" w:rsidRDefault="00B63C67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</w:t>
      </w:r>
      <w:r>
        <w:t>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</w:t>
      </w:r>
      <w:r>
        <w:t>тарием доступа к такой информации"</w:t>
      </w:r>
    </w:p>
    <w:p w:rsidR="00000000" w:rsidRDefault="00B63C67">
      <w:pPr>
        <w:pStyle w:val="a3"/>
      </w:pPr>
      <w:r>
        <w:t>4.2 Информация о созыве общего собрания акционеров эмитента</w:t>
      </w:r>
    </w:p>
    <w:p w:rsidR="00000000" w:rsidRDefault="00B63C6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</w:t>
      </w:r>
      <w:r>
        <w:t>ils please contact your account  manager (495) 956-27-90, (495) 956-27-91</w:t>
      </w:r>
    </w:p>
    <w:p w:rsidR="00000000" w:rsidRDefault="00B63C67">
      <w:pPr>
        <w:rPr>
          <w:rFonts w:eastAsia="Times New Roman"/>
        </w:rPr>
      </w:pPr>
      <w:r>
        <w:rPr>
          <w:rFonts w:eastAsia="Times New Roman"/>
        </w:rPr>
        <w:br/>
      </w:r>
    </w:p>
    <w:p w:rsidR="00B63C67" w:rsidRDefault="00B63C6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</w:t>
      </w:r>
      <w:r>
        <w:t>.</w:t>
      </w:r>
    </w:p>
    <w:sectPr w:rsidR="00B63C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A1B76"/>
    <w:rsid w:val="002A1B76"/>
    <w:rsid w:val="00B63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C85D760-FA5D-4EA4-B174-E213AF09A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1459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2024-12-25T06:12:00Z</dcterms:created>
  <dcterms:modified xsi:type="dcterms:W3CDTF">2024-12-25T06:12:00Z</dcterms:modified>
</cp:coreProperties>
</file>