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10E0">
      <w:pPr>
        <w:pStyle w:val="a3"/>
        <w:divId w:val="91128137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1281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85964369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</w:p>
        </w:tc>
      </w:tr>
      <w:tr w:rsidR="00000000">
        <w:trPr>
          <w:divId w:val="911281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</w:p>
        </w:tc>
      </w:tr>
      <w:tr w:rsidR="00000000">
        <w:trPr>
          <w:divId w:val="911281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84386877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</w:p>
        </w:tc>
      </w:tr>
      <w:tr w:rsidR="00000000">
        <w:trPr>
          <w:divId w:val="911281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1281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10E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851681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10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851681X6226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610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</w:t>
            </w:r>
            <w:r>
              <w:rPr>
                <w:rFonts w:eastAsia="Times New Roman"/>
              </w:rPr>
              <w:t xml:space="preserve">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610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72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.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Кондратюк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Хорошухина Анастасия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1.1.11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Камнева Анна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1.1.12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Гульницкий Андрей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Последующее одобрение сделки - Дополнительного соглашения № 2 от "29" сетября 2023 г. об изменении действующих условий Соглашения о предоставлении банковских гарантий № 39118-ДГ от </w:t>
            </w:r>
            <w:r>
              <w:rPr>
                <w:rFonts w:eastAsia="Times New Roman"/>
              </w:rPr>
              <w:lastRenderedPageBreak/>
              <w:t>"23" марта 2023 г.с ПАО АКБ «Металлинвестбанк» на предложенных условиях.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Обществом «Мосэнергосетьстрой» Дополнительного соглашения № 2 от "29" сентября 2023 г. об изменении действующих условий Соглашения о предоставлении банковских гарантий № 39118-ДГ от "23" марта 2023</w:t>
            </w:r>
            <w:r>
              <w:rPr>
                <w:rFonts w:eastAsia="Times New Roman"/>
              </w:rPr>
              <w:t xml:space="preserve"> г с ПАО АКБ «Металлинвестбанк» . на следующих условиях: Начиная с "29" сентября 2023 года Лимит по настоящему Соглашению устанавливается в размере 1 065 000 000.00 рублей (Один миллиард шестьдесят пять миллионов рублей). Предоставить Управляющему - индиви</w:t>
            </w:r>
            <w:r>
              <w:rPr>
                <w:rFonts w:eastAsia="Times New Roman"/>
              </w:rPr>
              <w:t>дуальному предпринимателю Овакимяну Завену Рубеновичу или ино-му уполномоченному им лицу право заключения дополнительного соглашения к Соглашению на вышеуказанных условиях и право самостоятельного определения других изменений, вносимых в Соглашение. Соглас</w:t>
            </w:r>
            <w:r>
              <w:rPr>
                <w:rFonts w:eastAsia="Times New Roman"/>
              </w:rPr>
              <w:t>ие на заключение сделки считается действующим в течение 1 (одного) года с даты принятия участниками Общества решения, выраженного в настоящем Протоколе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10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10E0">
      <w:pPr>
        <w:rPr>
          <w:rFonts w:eastAsia="Times New Roman"/>
        </w:rPr>
      </w:pPr>
    </w:p>
    <w:p w:rsidR="00000000" w:rsidRDefault="00F610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10E0">
      <w:pPr>
        <w:rPr>
          <w:rFonts w:eastAsia="Times New Roman"/>
        </w:rPr>
      </w:pPr>
      <w:r>
        <w:rPr>
          <w:rFonts w:eastAsia="Times New Roman"/>
        </w:rPr>
        <w:t>1. Об избрании Совета директоров Общества.</w:t>
      </w:r>
      <w:r>
        <w:rPr>
          <w:rFonts w:eastAsia="Times New Roman"/>
        </w:rPr>
        <w:br/>
        <w:t>2. Последующее одобрение сделки - Дополнительного соглашения № 2 от "29" сетября 2023 г. об изменении действующих условий Соглашения о предоставлении банковских гарантий № 39118-ДГ от "23" марта 2023 г.с ПАО АКБ «</w:t>
      </w:r>
      <w:r>
        <w:rPr>
          <w:rFonts w:eastAsia="Times New Roman"/>
        </w:rPr>
        <w:t xml:space="preserve">Металлинвестбанк» на предложенных условиях. </w:t>
      </w:r>
    </w:p>
    <w:p w:rsidR="00000000" w:rsidRDefault="00F610E0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</w:t>
      </w:r>
      <w:r>
        <w:t>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610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10E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 manager (495) 956-27-90, (495) 956-27-91</w:t>
      </w:r>
    </w:p>
    <w:p w:rsidR="00000000" w:rsidRDefault="00F610E0">
      <w:pPr>
        <w:rPr>
          <w:rFonts w:eastAsia="Times New Roman"/>
        </w:rPr>
      </w:pPr>
      <w:r>
        <w:rPr>
          <w:rFonts w:eastAsia="Times New Roman"/>
        </w:rPr>
        <w:br/>
      </w:r>
    </w:p>
    <w:p w:rsidR="00F610E0" w:rsidRDefault="00F610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</w:t>
      </w:r>
      <w:r>
        <w:t>нформация содержится непосредственно в электронном документе.</w:t>
      </w:r>
    </w:p>
    <w:sectPr w:rsidR="00F6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478F"/>
    <w:rsid w:val="0082478F"/>
    <w:rsid w:val="00F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EF40CF-F160-4A46-940E-BCBEF05B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563d107ba04017a4f61a86f1050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2023-11-24T05:35:00Z</dcterms:created>
  <dcterms:modified xsi:type="dcterms:W3CDTF">2023-11-24T05:35:00Z</dcterms:modified>
</cp:coreProperties>
</file>