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61B8">
      <w:pPr>
        <w:pStyle w:val="a3"/>
        <w:divId w:val="154451404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44514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20402615</w:t>
            </w:r>
          </w:p>
        </w:tc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</w:p>
        </w:tc>
      </w:tr>
      <w:tr w:rsidR="00000000">
        <w:trPr>
          <w:divId w:val="1544514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</w:p>
        </w:tc>
      </w:tr>
      <w:tr w:rsidR="00000000">
        <w:trPr>
          <w:divId w:val="1544514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4514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61B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861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255838X5217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861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5"/>
        <w:gridCol w:w="4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127015, г.Москва, ул.Правды, д.23 - АО ВТБ Регистратор, 6140</w:t>
            </w:r>
            <w:r>
              <w:rPr>
                <w:rFonts w:eastAsia="Times New Roman"/>
              </w:rPr>
              <w:t>02, Пермск</w:t>
            </w:r>
            <w:r>
              <w:rPr>
                <w:rFonts w:eastAsia="Times New Roman"/>
              </w:rPr>
              <w:br/>
              <w:t>ий край, г.Пермь, ул.Сибирская, д.94 - Пермский филиал АО ВТБ Регистра</w:t>
            </w:r>
            <w:r>
              <w:rPr>
                <w:rFonts w:eastAsia="Times New Roman"/>
              </w:rPr>
              <w:br/>
              <w:t>тор, 618426, Пермский край, г.Березники, ул.Пятилетки, 63 - ПАО "Уралк</w:t>
            </w:r>
            <w:r>
              <w:rPr>
                <w:rFonts w:eastAsia="Times New Roman"/>
              </w:rPr>
              <w:br/>
              <w:t>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61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61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861B8">
      <w:pPr>
        <w:rPr>
          <w:rFonts w:eastAsia="Times New Roman"/>
        </w:rPr>
      </w:pPr>
    </w:p>
    <w:p w:rsidR="00000000" w:rsidRDefault="005861B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61B8">
      <w:pPr>
        <w:rPr>
          <w:rFonts w:eastAsia="Times New Roman"/>
        </w:rPr>
      </w:pPr>
      <w:r>
        <w:rPr>
          <w:rFonts w:eastAsia="Times New Roman"/>
        </w:rPr>
        <w:t>1. Об одобрении сделки, в совершении которой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t>2. Об одобрении крупной сделки (совокупности взаимосвязанных сделок), в совершении которой имеется заинтересованность.</w:t>
      </w:r>
      <w:r>
        <w:rPr>
          <w:rFonts w:eastAsia="Times New Roman"/>
        </w:rPr>
        <w:br/>
        <w:t>3. Об утверждении Устава ПАО «Уралкалий» в новой редакции.</w:t>
      </w:r>
      <w:r>
        <w:rPr>
          <w:rFonts w:eastAsia="Times New Roman"/>
        </w:rPr>
        <w:br/>
        <w:t>4. Об утверждении Положения об Общем собрании акционеров ПАО «Уралкалий» в нов</w:t>
      </w:r>
      <w:r>
        <w:rPr>
          <w:rFonts w:eastAsia="Times New Roman"/>
        </w:rPr>
        <w:t>ой редакции.</w:t>
      </w:r>
      <w:r>
        <w:rPr>
          <w:rFonts w:eastAsia="Times New Roman"/>
        </w:rPr>
        <w:br/>
        <w:t xml:space="preserve">5. Об утверждении Положения о Совете директоров ПАО «Уралкалий» в новой редакции. </w:t>
      </w:r>
    </w:p>
    <w:p w:rsidR="00000000" w:rsidRDefault="005861B8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5861B8">
      <w:pPr>
        <w:pStyle w:val="a3"/>
      </w:pPr>
      <w:r>
        <w:t>Направляем Вам поступившую в НКО АО НРД информацию о проведении об</w:t>
      </w:r>
      <w:r>
        <w:t>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</w:t>
      </w:r>
      <w:r>
        <w:t xml:space="preserve"> информации, полученной от эмитента. </w:t>
      </w:r>
    </w:p>
    <w:p w:rsidR="005861B8" w:rsidRDefault="005861B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rPr>
          <w:rFonts w:eastAsia="Times New Roman"/>
        </w:rPr>
        <w:t xml:space="preserve"> (495) 956-27-91</w:t>
      </w:r>
      <w:r>
        <w:rPr>
          <w:rFonts w:eastAsia="Times New Roman"/>
        </w:rPr>
        <w:t xml:space="preserve"> </w:t>
      </w:r>
    </w:p>
    <w:sectPr w:rsidR="0058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73994"/>
    <w:rsid w:val="00373994"/>
    <w:rsid w:val="0058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2016-10-21T04:07:00Z</dcterms:created>
  <dcterms:modified xsi:type="dcterms:W3CDTF">2016-10-21T04:07:00Z</dcterms:modified>
</cp:coreProperties>
</file>