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7B9E">
      <w:pPr>
        <w:pStyle w:val="a3"/>
        <w:divId w:val="99125189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125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20209747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</w:tr>
      <w:tr w:rsidR="00000000">
        <w:trPr>
          <w:divId w:val="99125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</w:tr>
      <w:tr w:rsidR="00000000">
        <w:trPr>
          <w:divId w:val="99125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20199989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</w:tr>
      <w:tr w:rsidR="00000000">
        <w:trPr>
          <w:divId w:val="99125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1251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7B9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2"/>
        <w:gridCol w:w="62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121108, РФ, г. Москва, ул. Ивана Фра</w:t>
            </w:r>
            <w:r>
              <w:rPr>
                <w:rFonts w:eastAsia="Times New Roman"/>
              </w:rPr>
              <w:br/>
              <w:t>нко, д. 8, Акционерное общество «Независимая регистраторская компания»</w:t>
            </w:r>
            <w:r>
              <w:rPr>
                <w:rFonts w:eastAsia="Times New Roman"/>
              </w:rPr>
              <w:br/>
              <w:t>(МТС)</w:t>
            </w:r>
          </w:p>
        </w:tc>
      </w:tr>
    </w:tbl>
    <w:p w:rsidR="00000000" w:rsidRDefault="00EF7B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F7B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</w:tbl>
    <w:p w:rsidR="00000000" w:rsidRDefault="00EF7B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6"/>
        <w:gridCol w:w="6543"/>
        <w:gridCol w:w="14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F7B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Поручить Председателю Совета директоров ПАО «МТС» Рону Зоммеру подписать протокол внеочередного Общего собрания акционеров ПАО «МТС».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1474015118</w:t>
            </w:r>
            <w:r>
              <w:rPr>
                <w:rFonts w:eastAsia="Times New Roman"/>
              </w:rPr>
              <w:br/>
              <w:t>Против: 79632</w:t>
            </w:r>
            <w:r>
              <w:rPr>
                <w:rFonts w:eastAsia="Times New Roman"/>
              </w:rPr>
              <w:br/>
              <w:t>Воздержался: 2387116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(выплату дивидендов) по обыкновенным именным акциями ПАО «МТС» по результатам 1 полугодия 2016 года в размере 11,99 рублей на одну обыкновенную именную акцию ПАО «МТС» номинальной стоимостью 0,1 рубля</w:t>
            </w:r>
            <w:r>
              <w:rPr>
                <w:rFonts w:eastAsia="Times New Roman"/>
              </w:rPr>
              <w:t xml:space="preserve"> каждая. Общая сумма дивидендов по результатам 1 полугодия 2016 года составляет: 23 960 595 084,25 рублей. Дивиденды выплатить денежными средствами. Установить дату, на которую определяются лица, имеющие право на получение дивидендов – 14 октября 2016 года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1474232728</w:t>
            </w:r>
            <w:r>
              <w:rPr>
                <w:rFonts w:eastAsia="Times New Roman"/>
              </w:rPr>
              <w:br/>
              <w:t>Против: 13694</w:t>
            </w:r>
            <w:r>
              <w:rPr>
                <w:rFonts w:eastAsia="Times New Roman"/>
              </w:rPr>
              <w:br/>
              <w:t>Воздержался: 2235444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Принять решение об участии ПАО «МТС» в Региональном объединении работодателей города федерального значения Москвы «Московская </w:t>
            </w:r>
            <w:r>
              <w:rPr>
                <w:rFonts w:eastAsia="Times New Roman"/>
              </w:rPr>
              <w:t xml:space="preserve">Конфедерация промышленников и предпринимателей (работодателей)» (МКПП (р), ОГРН 1057700019475, ИНН 7704271480, адрес местонахождения: Россия, 119992, г. Москва, ул. Новый Арбат, д. 21, Бизнес-центр).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1474053108</w:t>
            </w:r>
            <w:r>
              <w:rPr>
                <w:rFonts w:eastAsia="Times New Roman"/>
              </w:rPr>
              <w:br/>
              <w:t>Против: 69898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2358850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3.2. Принять решение об участии ПАО «МТС» в Союзе «Российско-Германская Внешнеторговая палата» («Российско-Германская ВТП», </w:t>
            </w:r>
            <w:r>
              <w:rPr>
                <w:rFonts w:eastAsia="Times New Roman"/>
              </w:rPr>
              <w:t xml:space="preserve">ОГРН 1027739401755, ИНН 7725067380, адрес местонахождения: Россия, 119017, Москва, 1-ый Казачий пер., д.7).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B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1474093543</w:t>
            </w:r>
            <w:r>
              <w:rPr>
                <w:rFonts w:eastAsia="Times New Roman"/>
              </w:rPr>
              <w:br/>
              <w:t>Против: 31753</w:t>
            </w:r>
            <w:r>
              <w:rPr>
                <w:rFonts w:eastAsia="Times New Roman"/>
              </w:rPr>
              <w:br/>
              <w:t>Воздержался: 2356570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F7B9E">
      <w:pPr>
        <w:rPr>
          <w:rFonts w:eastAsia="Times New Roman"/>
        </w:rPr>
      </w:pPr>
    </w:p>
    <w:p w:rsidR="00000000" w:rsidRDefault="00EF7B9E">
      <w:pPr>
        <w:pStyle w:val="a3"/>
      </w:pPr>
      <w:r>
        <w:t>Направляем Вам поступившие в НКО АО НРД итоги общего собра</w:t>
      </w:r>
      <w:r>
        <w:t>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</w:t>
      </w:r>
      <w:r>
        <w:t xml:space="preserve">стоверность информации, полученной от эмитента. </w:t>
      </w:r>
    </w:p>
    <w:p w:rsidR="00000000" w:rsidRDefault="00EF7B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F7B9E" w:rsidRDefault="00EF7B9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EF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179C7"/>
    <w:rsid w:val="00B179C7"/>
    <w:rsid w:val="00EF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b3aece296c46ddba21ff72b022a8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2016-10-05T04:36:00Z</dcterms:created>
  <dcterms:modified xsi:type="dcterms:W3CDTF">2016-10-05T04:36:00Z</dcterms:modified>
</cp:coreProperties>
</file>