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FAB">
      <w:pPr>
        <w:pStyle w:val="a3"/>
        <w:divId w:val="13835541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3554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105838000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</w:tr>
      <w:tr w:rsidR="00000000">
        <w:trPr>
          <w:divId w:val="1383554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</w:tr>
      <w:tr w:rsidR="00000000">
        <w:trPr>
          <w:divId w:val="1383554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105833935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</w:tr>
      <w:tr w:rsidR="00000000">
        <w:trPr>
          <w:divId w:val="1383554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35541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FA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"Абрау - Дюрсо" ИНН 7727620673 (акция 1-02-12500-A / ISIN </w:t>
      </w:r>
      <w:r>
        <w:rPr>
          <w:rFonts w:eastAsia="Times New Roman"/>
        </w:rPr>
        <w:t>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3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</w:t>
            </w:r>
            <w:r>
              <w:rPr>
                <w:rFonts w:eastAsia="Times New Roman"/>
              </w:rPr>
              <w:t>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E0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1003129X17947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9E0FA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0F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0F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изменений № 5* в устав ПАО «Абрау – Дюрсо» (приложение № 1 к настоящему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92578952</w:t>
            </w:r>
            <w:r>
              <w:rPr>
                <w:rFonts w:eastAsia="Times New Roman"/>
              </w:rPr>
              <w:br/>
              <w:t>Против: 792</w:t>
            </w:r>
            <w:r>
              <w:rPr>
                <w:rFonts w:eastAsia="Times New Roman"/>
              </w:rPr>
              <w:br/>
              <w:t>Воздержался: 7592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«Абрау – Дюрсо» в Общероссийском объединении работодателей «Российский союз промышленников и предпринимателей» (ИНН 7710619969)*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92580934</w:t>
            </w:r>
            <w:r>
              <w:rPr>
                <w:rFonts w:eastAsia="Times New Roman"/>
              </w:rPr>
              <w:br/>
              <w:t>Против: 1642</w:t>
            </w:r>
            <w:r>
              <w:rPr>
                <w:rFonts w:eastAsia="Times New Roman"/>
              </w:rPr>
              <w:br/>
              <w:t>Воздержался: 4760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СНЛ/555124-267707-П07, № СНЛ/555124-267841-П07, № СНЛ/</w:t>
            </w:r>
            <w:r>
              <w:rPr>
                <w:rFonts w:eastAsia="Times New Roman"/>
              </w:rPr>
              <w:t>555124-434641-П07, № СНЛ/555124-434787-П07, № СНЛ/555124-466298-П07 на следующих условиях: (полный текст решения см файл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3688866</w:t>
            </w:r>
            <w:r>
              <w:rPr>
                <w:rFonts w:eastAsia="Times New Roman"/>
              </w:rPr>
              <w:br/>
              <w:t>Против: 692</w:t>
            </w:r>
            <w:r>
              <w:rPr>
                <w:rFonts w:eastAsia="Times New Roman"/>
              </w:rPr>
              <w:br/>
              <w:t>Воздержался: 2500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</w:t>
            </w:r>
            <w:r>
              <w:rPr>
                <w:rFonts w:eastAsia="Times New Roman"/>
              </w:rPr>
              <w:t>в соответствии с законодательством РФ от имени Общества, на заключение сделок, указанных в пункте 3 повестки дня, права подписания в последующем от имени Общества всех необходимых документов по сделкам, указанным в пункте 3 повестки дня (полный текст решен</w:t>
            </w:r>
            <w:r>
              <w:rPr>
                <w:rFonts w:eastAsia="Times New Roman"/>
              </w:rPr>
              <w:t>ия см.файл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92583074</w:t>
            </w:r>
            <w:r>
              <w:rPr>
                <w:rFonts w:eastAsia="Times New Roman"/>
              </w:rPr>
              <w:br/>
              <w:t>Против: 1672</w:t>
            </w:r>
            <w:r>
              <w:rPr>
                <w:rFonts w:eastAsia="Times New Roman"/>
              </w:rPr>
              <w:br/>
              <w:t>Воздержался: 2590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Обществом сделки, в совершении которой имеется заинтересованность, - договора поручительства № 0724-0067-</w:t>
            </w:r>
            <w:r>
              <w:rPr>
                <w:rFonts w:eastAsia="Times New Roman"/>
              </w:rPr>
              <w:t>ДП3*, планируемого к заключению между ПАО «Абрау – Дюрсо» и Банком ГПБ (АО) в целях обеспечения исполнения обязательств ЗАО «Абрау-Дюрсо» перед Банком ГПБ (АО) по Кредитному соглашению об открытии безусловно отзывной кредитной линии № 0724-0067-КЛ от 16.09</w:t>
            </w:r>
            <w:r>
              <w:rPr>
                <w:rFonts w:eastAsia="Times New Roman"/>
              </w:rPr>
              <w:t>.2024 (далее – Основной договор) на сумму 1 000 000 000 (Один миллиард) рублей с уплатой процентов по ставке: ключевая ставка Банка России + не более 5 (Пять) процентов годовых с целью финансирования финансово-хозяйственной деятельности на условиях: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3688116</w:t>
            </w:r>
            <w:r>
              <w:rPr>
                <w:rFonts w:eastAsia="Times New Roman"/>
              </w:rPr>
              <w:br/>
              <w:t>Против: 800</w:t>
            </w:r>
            <w:r>
              <w:rPr>
                <w:rFonts w:eastAsia="Times New Roman"/>
              </w:rPr>
              <w:br/>
              <w:t>Воздержался: 3142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законодательством </w:t>
            </w:r>
            <w:r>
              <w:rPr>
                <w:rFonts w:eastAsia="Times New Roman"/>
              </w:rPr>
              <w:t>РФ от имени Общества, на заключение сделки, указанной в пункте 5 повестки дня, права подписания в последующем от имени Общества всех необходимых документов по сделке, указанной в пункте 5 повестки дня, в том числе дополнительных соглашений в случае изменен</w:t>
            </w:r>
            <w:r>
              <w:rPr>
                <w:rFonts w:eastAsia="Times New Roman"/>
              </w:rPr>
              <w:t xml:space="preserve">ия любых условий кредитования (уменьшения/увеличения процентной ставки, изменения срока </w:t>
            </w:r>
            <w:r>
              <w:rPr>
                <w:rFonts w:eastAsia="Times New Roman"/>
              </w:rPr>
              <w:lastRenderedPageBreak/>
              <w:t>кредитования, изменения ковенантных условий (обязательств), изменения суммы и размера неустойки, целей кредитования и т.д., без каких-либо исключений), а также в случае</w:t>
            </w:r>
            <w:r>
              <w:rPr>
                <w:rFonts w:eastAsia="Times New Roman"/>
              </w:rPr>
              <w:t xml:space="preserve"> изменения способа обеспечения и т.п., без каких-либо исключений; и любых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F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92583064</w:t>
            </w:r>
            <w:r>
              <w:rPr>
                <w:rFonts w:eastAsia="Times New Roman"/>
              </w:rPr>
              <w:br/>
              <w:t>Против: 1680</w:t>
            </w:r>
            <w:r>
              <w:rPr>
                <w:rFonts w:eastAsia="Times New Roman"/>
              </w:rPr>
              <w:br/>
              <w:t>Воздержался: 2592</w:t>
            </w:r>
            <w:r>
              <w:rPr>
                <w:rFonts w:eastAsia="Times New Roman"/>
              </w:rPr>
              <w:br/>
              <w:t>Не</w:t>
            </w:r>
            <w:r>
              <w:rPr>
                <w:rFonts w:eastAsia="Times New Roman"/>
              </w:rPr>
              <w:t xml:space="preserve"> участвовало: 0</w:t>
            </w:r>
          </w:p>
        </w:tc>
      </w:tr>
    </w:tbl>
    <w:p w:rsidR="00000000" w:rsidRDefault="009E0FAB">
      <w:pPr>
        <w:rPr>
          <w:rFonts w:eastAsia="Times New Roman"/>
        </w:rPr>
      </w:pPr>
    </w:p>
    <w:p w:rsidR="00000000" w:rsidRDefault="009E0FA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</w:t>
      </w:r>
      <w:r>
        <w:t>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E0FAB">
      <w:pPr>
        <w:pStyle w:val="a3"/>
      </w:pPr>
      <w:r>
        <w:t>4.4 Информация о решениях, принятых общим собранием акционеров эмитента</w:t>
      </w:r>
      <w:r>
        <w:t xml:space="preserve">, а также об итогах голосования на общем собрании акционеров эмитента </w:t>
      </w:r>
    </w:p>
    <w:p w:rsidR="00000000" w:rsidRDefault="009E0FA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</w:t>
      </w:r>
      <w:r>
        <w:t xml:space="preserve"> не отвечает за полноту и достоверность информации, полученной от третьих лиц.</w:t>
      </w:r>
    </w:p>
    <w:p w:rsidR="00000000" w:rsidRDefault="009E0F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000000" w:rsidRDefault="009E0F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9E0FAB">
      <w:pPr>
        <w:rPr>
          <w:rFonts w:eastAsia="Times New Roman"/>
        </w:rPr>
      </w:pPr>
      <w:r>
        <w:rPr>
          <w:rFonts w:eastAsia="Times New Roman"/>
        </w:rPr>
        <w:br/>
      </w:r>
    </w:p>
    <w:p w:rsidR="009E0FAB" w:rsidRDefault="009E0F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2FE7"/>
    <w:rsid w:val="00142FE7"/>
    <w:rsid w:val="009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C423F7-9B82-4E3A-9FEE-905D177E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beffa4cf9846a0bcf132b79c036d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2025-03-11T04:45:00Z</dcterms:created>
  <dcterms:modified xsi:type="dcterms:W3CDTF">2025-03-11T04:45:00Z</dcterms:modified>
</cp:coreProperties>
</file>