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2ECF">
      <w:pPr>
        <w:pStyle w:val="a3"/>
        <w:divId w:val="141631679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631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100666668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</w:p>
        </w:tc>
      </w:tr>
      <w:tr w:rsidR="00000000">
        <w:trPr>
          <w:divId w:val="141631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</w:p>
        </w:tc>
      </w:tr>
      <w:tr w:rsidR="00000000">
        <w:trPr>
          <w:divId w:val="141631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100655947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</w:p>
        </w:tc>
      </w:tr>
      <w:tr w:rsidR="00000000">
        <w:trPr>
          <w:divId w:val="141631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63167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2ECF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72E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</w:t>
            </w:r>
            <w:r>
              <w:rPr>
                <w:rFonts w:eastAsia="Times New Roman"/>
              </w:rPr>
              <w:t xml:space="preserve">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72E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</w:p>
        </w:tc>
      </w:tr>
    </w:tbl>
    <w:p w:rsidR="00000000" w:rsidRDefault="00472E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72E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Выплатить (объявить) промежуточные дивиденды по результатам первого полугодия 2024 года в размере 2 (два) рубля 49 (сорок девять) копеек на одну обыкновенную именную акцию АК «АЛРОСА» (ПАО) номинальной стоимостью 50 коп., что совокупно по всем обыкновен</w:t>
            </w:r>
            <w:r>
              <w:rPr>
                <w:rFonts w:eastAsia="Times New Roman"/>
              </w:rPr>
              <w:t xml:space="preserve">ным именным акциям АК «АЛРОСА» (ПАО) составляет сумму в 18 338 764 418,70 руб. Дивиденды выплатить в денежной форме. Сумма начисленных дивидендов в расчете на одного </w:t>
            </w:r>
            <w:r>
              <w:rPr>
                <w:rFonts w:eastAsia="Times New Roman"/>
              </w:rPr>
              <w:lastRenderedPageBreak/>
              <w:t xml:space="preserve">акционера определяется с точностью до одной копейки. Срок выплаты дивидендов номинальному </w:t>
            </w:r>
            <w:r>
              <w:rPr>
                <w:rFonts w:eastAsia="Times New Roman"/>
              </w:rPr>
              <w:t>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</w:t>
            </w:r>
            <w:r>
              <w:rPr>
                <w:rFonts w:eastAsia="Times New Roman"/>
              </w:rPr>
              <w:t xml:space="preserve"> с даты, на которую определяются лица, имеющие право на получение дивидендов. 2) Утвердить 19 октября 2024 года в качестве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2E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4887560397</w:t>
            </w:r>
            <w:r>
              <w:rPr>
                <w:rFonts w:eastAsia="Times New Roman"/>
              </w:rPr>
              <w:br/>
              <w:t>Против: 34725</w:t>
            </w:r>
            <w:r>
              <w:rPr>
                <w:rFonts w:eastAsia="Times New Roman"/>
              </w:rPr>
              <w:br/>
              <w:t>Воздержался: 8</w:t>
            </w:r>
            <w:r>
              <w:rPr>
                <w:rFonts w:eastAsia="Times New Roman"/>
              </w:rPr>
              <w:t>730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347023</w:t>
            </w:r>
          </w:p>
        </w:tc>
      </w:tr>
    </w:tbl>
    <w:p w:rsidR="00000000" w:rsidRDefault="00472ECF">
      <w:pPr>
        <w:rPr>
          <w:rFonts w:eastAsia="Times New Roman"/>
        </w:rPr>
      </w:pPr>
    </w:p>
    <w:p w:rsidR="00000000" w:rsidRDefault="00472EC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</w:t>
      </w:r>
      <w:r>
        <w:t>информации, полученной от третьих лиц.</w:t>
      </w:r>
    </w:p>
    <w:p w:rsidR="00000000" w:rsidRDefault="00472ECF">
      <w:pPr>
        <w:pStyle w:val="a3"/>
      </w:pPr>
      <w:r>
        <w:t>Полная информация об итогах голосования содержится в файле "Отчет об итогах голосования на ВОСА"</w:t>
      </w:r>
    </w:p>
    <w:p w:rsidR="00000000" w:rsidRDefault="00472E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2EC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72ECF">
      <w:pPr>
        <w:rPr>
          <w:rFonts w:eastAsia="Times New Roman"/>
        </w:rPr>
      </w:pPr>
      <w:r>
        <w:rPr>
          <w:rFonts w:eastAsia="Times New Roman"/>
        </w:rPr>
        <w:br/>
      </w:r>
    </w:p>
    <w:p w:rsidR="00472ECF" w:rsidRDefault="00472EC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7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913"/>
    <w:rsid w:val="00472ECF"/>
    <w:rsid w:val="00A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3734F9-0FF4-449C-BFA6-84386E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ba77b9183e4c25a789537abaa11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2024-10-02T11:01:00Z</dcterms:created>
  <dcterms:modified xsi:type="dcterms:W3CDTF">2024-10-02T11:01:00Z</dcterms:modified>
</cp:coreProperties>
</file>