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21C4">
      <w:pPr>
        <w:pStyle w:val="a3"/>
        <w:divId w:val="1146968923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46968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96904148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</w:tr>
      <w:tr w:rsidR="00000000">
        <w:trPr>
          <w:divId w:val="1146968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</w:tr>
      <w:tr w:rsidR="00000000">
        <w:trPr>
          <w:divId w:val="1146968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46968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121C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543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12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915348X3436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12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915350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</w:tr>
    </w:tbl>
    <w:p w:rsidR="00000000" w:rsidRDefault="00312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6"/>
        <w:gridCol w:w="355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июня </w:t>
            </w:r>
            <w:r>
              <w:rPr>
                <w:rFonts w:eastAsia="Times New Roman"/>
              </w:rPr>
              <w:t>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 Альметьевск, ул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. Заслонова, д. 20, Аппарат корпоративного секретаря ПАО «Татнефть» им</w:t>
            </w:r>
            <w:r>
              <w:rPr>
                <w:rFonts w:eastAsia="Times New Roman"/>
              </w:rPr>
              <w:br/>
              <w:t>. В.Д. Шашина.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3121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2"/>
        <w:gridCol w:w="724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отчёта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отчёт*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отчетность* ПАО «Татнефть» им. В.Д. Шашина за 2023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ПАО «Татнефть» им. В.Д. Шашина по результатам отчетного года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решением данного вопроса повестки дня можно ознакомиться в мат</w:t>
            </w:r>
            <w:r>
              <w:rPr>
                <w:rFonts w:eastAsia="Times New Roman"/>
              </w:rPr>
              <w:t>ериалах к собранию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ПАО «Татнефть»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для проведения обязательного аудита финансовой отчетности ПАО «Татнефть» им. В.Д. Шашина за 2024 год, подготовленной в соответствии с российскими и международными стандартами бухгалтерского учета, сроком на один год акцио</w:t>
            </w:r>
            <w:r>
              <w:rPr>
                <w:rFonts w:eastAsia="Times New Roman"/>
              </w:rPr>
              <w:t>нерное общество «Технологии Доверия - Аудит» (АО «Технологии Доверия - Аудит»)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«Татнефть»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«Татнефть» им. В.Д. Шашина следующих кандидатов: 1. Аглиуллин Фаниль Анварович 2. Гайзатуллин Радик Рауфович 3. Галиев Ренат Маратович 4. Гереч Ласло 5. Глухова Лариса Юрьевна 6. Крюков Валерий Анатольевич 7. Маганов Наиль Ул</w:t>
            </w:r>
            <w:r>
              <w:rPr>
                <w:rFonts w:eastAsia="Times New Roman"/>
              </w:rPr>
              <w:t xml:space="preserve">ьфатович 8. Неклюдов Сергей Вячеславович 9. Нурмухаметов Рафаиль Саитович 10. Сорокин Валерий Юрьевич 11. Сюбаев Нурислам Зинатулович 12. Тахаутдинов Шафагат </w:t>
            </w:r>
            <w:r>
              <w:rPr>
                <w:rFonts w:eastAsia="Times New Roman"/>
              </w:rPr>
              <w:lastRenderedPageBreak/>
              <w:t>Фахразович 13. Халимов Рустам Хамисович 14. 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</w:t>
            </w:r>
            <w:r>
              <w:rPr>
                <w:rFonts w:eastAsia="Times New Roman"/>
              </w:rPr>
              <w:t>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Аглиуллин Фаниль Анварович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5.1.2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Гайзатуллин Радик Рауфович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Галиев Ренат Маратович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Гереч Ласло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5.1.5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Глухова Лариса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5.1.6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Крюков Валерий Анатольевич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5.1.7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Маганов Наиль Ульфатович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5.1.8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Неклюдов Сергей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5.1.9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Нурмухаметов Рафаиль Саитович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5.1.10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Валерий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Сюбаев Нурислам Зинатулович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5.1.12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Тахаутдинов Шафагат Фахразович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Халимов Рустам Хамисович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5.1.14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Хисамов Раис Салихович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«Татнефть» им. В.Д. Шашина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</w:t>
            </w:r>
            <w:r>
              <w:rPr>
                <w:rFonts w:eastAsia="Times New Roman"/>
              </w:rPr>
              <w:t>Шашина следующих кандидатов: 1. Абдуллин Марсель Фагимович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2. Габидуллин Ильнур Имамзуфарович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3. Гильфанова Гузаль Рафисовна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6.4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4. Малахова Татьяна Геннадьевна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6.5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ПАО «Татнефть» им. В.Д. Шашина следующих кандидатов: </w:t>
            </w:r>
            <w:r>
              <w:rPr>
                <w:rFonts w:eastAsia="Times New Roman"/>
              </w:rPr>
              <w:t>5. Рахимзянова Лилия Рафаэловна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6.6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6. Спичков Сергей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6.7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7. Хайруллин Рамиль Шавкатович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6.8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«Татнефть» им. В.Д. Шашина следующих кандидатов: 8. Шар</w:t>
            </w:r>
            <w:r>
              <w:rPr>
                <w:rFonts w:eastAsia="Times New Roman"/>
              </w:rPr>
              <w:t>ифуллин Равиль Анасович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публичного акционерного общества «Татнефть» имени В. Д. Шашина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«Татнефть» имени В. Д. Шашина*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«Об общем собрании акционеров публичного акционерного общества «Татнефть» имени В. Д. Шашина» в н</w:t>
            </w:r>
            <w:r>
              <w:rPr>
                <w:rFonts w:eastAsia="Times New Roman"/>
              </w:rPr>
              <w:t>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«Об общем собрании акционеров публичного акционерного общества «Татнефть» имени В. Д. Шашина»*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«О ревизионной комиссии публичного акционерного общества «Татнефть» имени В. Д. Шашина»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121C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«О ревизионной комиссии публичного акционерного общества «Татнефть» </w:t>
            </w:r>
            <w:r>
              <w:rPr>
                <w:rFonts w:eastAsia="Times New Roman"/>
              </w:rPr>
              <w:t>имени В. Д. Шашина»* в новой редакции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121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TATN/03#RU#1-03-00161-A#Татнефть им.Шашина, ПАО ао03</w:t>
            </w:r>
          </w:p>
        </w:tc>
        <w:tc>
          <w:tcPr>
            <w:tcW w:w="0" w:type="auto"/>
            <w:vAlign w:val="center"/>
            <w:hideMark/>
          </w:tcPr>
          <w:p w:rsidR="00000000" w:rsidRDefault="003121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121C4">
      <w:pPr>
        <w:rPr>
          <w:rFonts w:eastAsia="Times New Roman"/>
        </w:rPr>
      </w:pPr>
    </w:p>
    <w:p w:rsidR="00000000" w:rsidRDefault="003121C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121C4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ПАО «Татнефть» им. В.Д. Шашина за 2023 год.</w:t>
      </w:r>
      <w:r>
        <w:rPr>
          <w:rFonts w:eastAsia="Times New Roman"/>
        </w:rPr>
        <w:br/>
        <w:t>2. Утверждение годовой бухгалтерской (финансовой) отчетности ПАО «Татнефть» им. В.Д.</w:t>
      </w:r>
      <w:r>
        <w:rPr>
          <w:rFonts w:eastAsia="Times New Roman"/>
        </w:rPr>
        <w:t xml:space="preserve"> Шашина за 2023 год.</w:t>
      </w:r>
      <w:r>
        <w:rPr>
          <w:rFonts w:eastAsia="Times New Roman"/>
        </w:rPr>
        <w:br/>
        <w:t>3. Распределение прибыли (в том числе выплата (объявление) дивидендов) ПАО «Татнефть» им. В.Д. Шашина по результатам отчетного года.</w:t>
      </w:r>
      <w:r>
        <w:rPr>
          <w:rFonts w:eastAsia="Times New Roman"/>
        </w:rPr>
        <w:br/>
        <w:t>4. Назначение аудиторской организации ПАО «Татнефть» им. В.Д. Шашина.</w:t>
      </w:r>
      <w:r>
        <w:rPr>
          <w:rFonts w:eastAsia="Times New Roman"/>
        </w:rPr>
        <w:br/>
        <w:t>5. Избрание членов Совета директ</w:t>
      </w:r>
      <w:r>
        <w:rPr>
          <w:rFonts w:eastAsia="Times New Roman"/>
        </w:rPr>
        <w:t>оров ПАО «Татнефть» им. В.Д. Шашина.</w:t>
      </w:r>
      <w:r>
        <w:rPr>
          <w:rFonts w:eastAsia="Times New Roman"/>
        </w:rPr>
        <w:br/>
        <w:t>6. Избрание членов ревизионной комиссии ПАО «Татнефть» им. В.Д. Шашина.</w:t>
      </w:r>
      <w:r>
        <w:rPr>
          <w:rFonts w:eastAsia="Times New Roman"/>
        </w:rPr>
        <w:br/>
        <w:t>7. Утверждение Устава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  <w:t>8. Утверждение Положения «Об общем собрании акц</w:t>
      </w:r>
      <w:r>
        <w:rPr>
          <w:rFonts w:eastAsia="Times New Roman"/>
        </w:rPr>
        <w:t>ионеров» публичного акционерного общества «Татнефть» им. В.Д. Шашина в новой редакции.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 xml:space="preserve">9. Утверждения Положения «О ревизионной комиссии» публичного акционерного общества «Татнефть» им. В.Д. Шашина» в новой редакции. </w:t>
      </w:r>
    </w:p>
    <w:p w:rsidR="00000000" w:rsidRDefault="003121C4">
      <w:pPr>
        <w:pStyle w:val="a3"/>
      </w:pPr>
      <w:r>
        <w:t>Направляем Вам поступивший в НКО АО НРД</w:t>
      </w:r>
      <w:r>
        <w:t xml:space="preserve">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</w:t>
      </w:r>
      <w:r>
        <w:t>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121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</w:t>
        </w:r>
        <w:r>
          <w:rPr>
            <w:rStyle w:val="a4"/>
          </w:rPr>
          <w:t>нтернет, по которому можно ознакомиться с дополнительной документацией</w:t>
        </w:r>
      </w:hyperlink>
    </w:p>
    <w:p w:rsidR="00000000" w:rsidRDefault="003121C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</w:t>
      </w:r>
      <w:r>
        <w:t>account  manager (495) 956-27-90, (495) 956-27-91</w:t>
      </w:r>
    </w:p>
    <w:p w:rsidR="00000000" w:rsidRDefault="003121C4">
      <w:pPr>
        <w:rPr>
          <w:rFonts w:eastAsia="Times New Roman"/>
        </w:rPr>
      </w:pPr>
      <w:r>
        <w:rPr>
          <w:rFonts w:eastAsia="Times New Roman"/>
        </w:rPr>
        <w:br/>
      </w:r>
    </w:p>
    <w:p w:rsidR="003121C4" w:rsidRDefault="003121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12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1574"/>
    <w:rsid w:val="003121C4"/>
    <w:rsid w:val="0090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C682AED-1B1B-4F62-ACB4-8FEC5CE4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96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34d7ea706e4a5b935e3555c092c0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2024-06-18T05:11:00Z</dcterms:created>
  <dcterms:modified xsi:type="dcterms:W3CDTF">2024-06-18T05:11:00Z</dcterms:modified>
</cp:coreProperties>
</file>