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5B07">
      <w:pPr>
        <w:pStyle w:val="a3"/>
        <w:divId w:val="15677152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771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56098652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</w:tr>
      <w:tr w:rsidR="00000000">
        <w:trPr>
          <w:divId w:val="156771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</w:tr>
      <w:tr w:rsidR="00000000">
        <w:trPr>
          <w:divId w:val="156771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55973317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</w:tr>
      <w:tr w:rsidR="00000000">
        <w:trPr>
          <w:divId w:val="156771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771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5B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5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55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</w:tr>
    </w:tbl>
    <w:p w:rsidR="00000000" w:rsidRDefault="00D55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55B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распределении прибыли (выплате дивидендов) ПАО «МТС» по результатам 1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(выплату дивидендов) по обыкновенным именным акциями ПАО «МТС» п</w:t>
            </w:r>
            <w:r>
              <w:rPr>
                <w:rFonts w:eastAsia="Times New Roman"/>
              </w:rPr>
              <w:t>о результатам 1 полугодия 2021 года в размере 10,55 рублей на одну обыкновенную именную акцию ПАО «МТС» номинальной стоимостью 0,1 рубля каждая. Общая сумма дивидендов по результатам 1 полугодия 2021 года составляет: 21 082 925 616,25 рублей. Дивиденды вып</w:t>
            </w:r>
            <w:r>
              <w:rPr>
                <w:rFonts w:eastAsia="Times New Roman"/>
              </w:rPr>
              <w:t xml:space="preserve">латить денежными средствами. Установить дату, на которую определяются лица, имеющие право на получение дивидендов – 12 октября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Принять решение об участии ПАО «МТС» в некоммерческой организации 5G Future Forum.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О реорганизации ПАО «МТС».</w:t>
            </w:r>
            <w:r>
              <w:rPr>
                <w:rFonts w:eastAsia="Times New Roman"/>
              </w:rPr>
              <w:br/>
              <w:t xml:space="preserve">3.1. О реорганизации ПАО «МТС» в форме выделения из него ООО «БИК». </w:t>
            </w:r>
            <w:r>
              <w:rPr>
                <w:rFonts w:eastAsia="Times New Roman"/>
              </w:rPr>
              <w:br/>
              <w:t>3.2. О реорганизации ПАО «МТС» в ф</w:t>
            </w:r>
            <w:r>
              <w:rPr>
                <w:rFonts w:eastAsia="Times New Roman"/>
              </w:rPr>
              <w:t>орме выделения из него ООО «МВС-1».</w:t>
            </w:r>
            <w:r>
              <w:rPr>
                <w:rFonts w:eastAsia="Times New Roman"/>
              </w:rPr>
              <w:br/>
              <w:t xml:space="preserve">3.3. О реорганизации ООО «МВС-1», создаваемого путем реорганизации в форме выделения из ПАО «МТС», в форме присоединения к АО «МВС».» 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'Решение_3.2.pdf'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'Решение_3.3.pdf'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</w:t>
            </w: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B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Совете директоров ПАО «МТС» в новой редакции (Приложение 6).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B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55B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B07">
      <w:pPr>
        <w:rPr>
          <w:rFonts w:eastAsia="Times New Roman"/>
        </w:rPr>
      </w:pPr>
    </w:p>
    <w:p w:rsidR="00000000" w:rsidRDefault="00D55B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5B07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2021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  <w:t xml:space="preserve">3.1. О реорганизации ПАО «МТС» в форме выделения из него ООО «БИК». </w:t>
      </w:r>
      <w:r>
        <w:rPr>
          <w:rFonts w:eastAsia="Times New Roman"/>
        </w:rPr>
        <w:br/>
        <w:t>3.2. О</w:t>
      </w:r>
      <w:r>
        <w:rPr>
          <w:rFonts w:eastAsia="Times New Roman"/>
        </w:rPr>
        <w:t xml:space="preserve"> реорганизации ПАО «МТС» в форме выделения из него ООО «МВС-1».</w:t>
      </w:r>
      <w:r>
        <w:rPr>
          <w:rFonts w:eastAsia="Times New Roman"/>
        </w:rPr>
        <w:br/>
        <w:t>3.3. О реорганизации ООО «МВС-1», создаваемого путем реорганизации в форме выделения из ПАО «МТС», в форме присоединения к АО «МВС».»</w:t>
      </w:r>
      <w:r>
        <w:rPr>
          <w:rFonts w:eastAsia="Times New Roman"/>
        </w:rPr>
        <w:br/>
        <w:t xml:space="preserve">4. Об утверждении Положения о Совете директоров ПАО «МТС» </w:t>
      </w:r>
      <w:r>
        <w:rPr>
          <w:rFonts w:eastAsia="Times New Roman"/>
        </w:rPr>
        <w:t xml:space="preserve">в новой редакции. </w:t>
      </w:r>
    </w:p>
    <w:p w:rsidR="00000000" w:rsidRDefault="00D55B0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5B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5B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D55B0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55B07" w:rsidRDefault="00D55B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D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75AF"/>
    <w:rsid w:val="004975AF"/>
    <w:rsid w:val="00D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636868-3AAB-465A-A3D2-BF24DB1A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2021-09-06T04:12:00Z</dcterms:created>
  <dcterms:modified xsi:type="dcterms:W3CDTF">2021-09-06T04:12:00Z</dcterms:modified>
</cp:coreProperties>
</file>