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75288">
      <w:pPr>
        <w:pStyle w:val="a3"/>
        <w:divId w:val="141644252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164425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76831427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</w:p>
        </w:tc>
      </w:tr>
      <w:tr w:rsidR="00000000">
        <w:trPr>
          <w:divId w:val="14164425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</w:p>
        </w:tc>
      </w:tr>
      <w:tr w:rsidR="00000000">
        <w:trPr>
          <w:divId w:val="14164425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76807906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</w:p>
        </w:tc>
      </w:tr>
      <w:tr w:rsidR="00000000">
        <w:trPr>
          <w:divId w:val="14164425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64425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7528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Московская Биржа ИНН 7702077840 (акция 1-05-08443-H / ISIN RU000A0JR4A1)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52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786292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апреля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752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752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2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2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2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2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2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2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2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2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786292X15002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</w:t>
            </w:r>
            <w:r>
              <w:rPr>
                <w:rFonts w:eastAsia="Times New Roman"/>
              </w:rPr>
              <w:t xml:space="preserve">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2752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52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2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2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791188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</w:p>
        </w:tc>
      </w:tr>
    </w:tbl>
    <w:p w:rsidR="00000000" w:rsidRDefault="002752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1"/>
        <w:gridCol w:w="37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52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апреля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52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109052, г. Москва, ул. Новохохловская, д. 23, стр. 1, помещени</w:t>
            </w:r>
            <w:r>
              <w:rPr>
                <w:rFonts w:eastAsia="Times New Roman"/>
              </w:rPr>
              <w:br/>
              <w:t>е 1, 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https://www.moex.com</w:t>
            </w:r>
          </w:p>
        </w:tc>
      </w:tr>
    </w:tbl>
    <w:p w:rsidR="00000000" w:rsidRDefault="002752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717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752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528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Московская Биржа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52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Московская Биржа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ПАО Московская Биржа, в том числе выплата (объявление) дивидендов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52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Распределить всю чистую прибыль ПАО Московская Биржа, полученную по результатам 2022 года в размер</w:t>
            </w:r>
            <w:r>
              <w:rPr>
                <w:rFonts w:eastAsia="Times New Roman"/>
              </w:rPr>
              <w:t>е 6 823 352 102,32 рубля, на выплату дивидендов. 2. Распределить часть нераспределенной прибыли ПАО Московская Биржа прошлых лет в размере 4 194 430 954,40 рубля на выплату дивидендов. 3. Выплатить по результатам 2022 года дивиденды по размещенным акциям П</w:t>
            </w:r>
            <w:r>
              <w:rPr>
                <w:rFonts w:eastAsia="Times New Roman"/>
              </w:rPr>
              <w:t>АО Московская Биржа на общую сумму 11 017 783 056,72 рубля. 4. Определить следующий размер дивиденда по акциям ПАО Московская Биржа: 4,84 рубля на одну обыкновенную именную акцию (до уплаты налога на доходы, полученные в качестве дивидендов) ПАО Московская</w:t>
            </w:r>
            <w:r>
              <w:rPr>
                <w:rFonts w:eastAsia="Times New Roman"/>
              </w:rPr>
              <w:t xml:space="preserve"> Биржа. 5. Установить датой, на которую определяются лица, имеющие право на получение дивидендов, 12 мая 2023 года. 6. Дивиденды по акциям ПАО </w:t>
            </w:r>
            <w:r>
              <w:rPr>
                <w:rFonts w:eastAsia="Times New Roman"/>
              </w:rPr>
              <w:lastRenderedPageBreak/>
              <w:t xml:space="preserve">Московская Биржа выплатить в денежной форме в безналичном порядке. 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52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следующих лиц членами Наблюдательного совета ПАО Московская Биржа на срок до годового Общего собрания акционеров ПАО Московская Биржа в 2024 году: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52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 Олег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52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Горегляд Валерий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52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Магомедов Александр Багабутинович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52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Матовников Михаил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52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 Василий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52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52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Починок Марина Руслановна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52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Шаповалов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52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Швецов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52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ООО «ЦАТР – аудиторские услуги» аудиторской организацией ПАО Московская Биржа д</w:t>
            </w:r>
            <w:r>
              <w:rPr>
                <w:rFonts w:eastAsia="Times New Roman"/>
              </w:rPr>
              <w:t xml:space="preserve">ля проведения аудита отчетности за 2023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Положения о вознаграждении и компенсации расходов членов Наблюдательного совета Публичного акционерного общества «Московская Биржа ММВБ-РТС»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52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вознаграждении и компенсации расходов членов Наблюдательного совета Публичного акционерного общества «Московская Биржа ММВБ-РТС» в новой редакции, предложенной решением Наблюдательного совета ПАО</w:t>
            </w:r>
            <w:r>
              <w:rPr>
                <w:rFonts w:eastAsia="Times New Roman"/>
              </w:rPr>
              <w:t xml:space="preserve"> Московская Биржа от 07.03.2023. 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вознаграждения членам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52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Определить общую сумму выплаты членам Наблюдательного совета ПАО Московская Биржа, избранным годовым общим собранием акционеров ПАО Московская Биржа 06 июня 2022 года (Протокол № 64), вознаграждения за исполнение ими своих обязанностей в размере 131 334</w:t>
            </w:r>
            <w:r>
              <w:rPr>
                <w:rFonts w:eastAsia="Times New Roman"/>
              </w:rPr>
              <w:t xml:space="preserve"> 550 рублей. 2. Принимая во внимание порядок, установленный Положением о вознаграждении и компенсации расходов членов Наблюдательного совета Публичного акционерного общества «Московская Биржа ММВБ-РТС», утвержденным 06.06.2022 годовым общим собранием акцио</w:t>
            </w:r>
            <w:r>
              <w:rPr>
                <w:rFonts w:eastAsia="Times New Roman"/>
              </w:rPr>
              <w:t xml:space="preserve">неров ПАО Московская Биржа (Протокол № 64), в рамках суммы, указанной в п.1 настоящего решения, определить размер индивидуального вознаграждения отдельных членов Наблюдательного совета ПАО Московская Биржа в соответствии с Приложением. 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ORDI </w:t>
            </w:r>
            <w:r>
              <w:rPr>
                <w:rFonts w:eastAsia="Times New Roman"/>
              </w:rPr>
              <w:t>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Изменение количественного состава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52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Определить состав Наблюдательного совета ПАО Московская Биржа в количестве 12 (двенадцати) членов. 2. Указанный в</w:t>
            </w:r>
            <w:r>
              <w:rPr>
                <w:rFonts w:eastAsia="Times New Roman"/>
              </w:rPr>
              <w:t xml:space="preserve"> пункте 1 настоящего решения количественный состав определен для избрания Наблюдательного совета Общими собраниями акционеров ПАО Московская Биржа, проводимыми после годового Общего собрания акционеров в 2023 году. 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2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7528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75288">
      <w:pPr>
        <w:rPr>
          <w:rFonts w:eastAsia="Times New Roman"/>
        </w:rPr>
      </w:pPr>
    </w:p>
    <w:p w:rsidR="00000000" w:rsidRDefault="0027528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75288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Московская Биржа за 2022 год. </w:t>
      </w:r>
      <w:r>
        <w:rPr>
          <w:rFonts w:eastAsia="Times New Roman"/>
        </w:rPr>
        <w:br/>
        <w:t xml:space="preserve">2. Распределение прибыли ПАО Московская Биржа, в том числе выплата (объявление) дивидендов по результатам 2022 года. </w:t>
      </w:r>
      <w:r>
        <w:rPr>
          <w:rFonts w:eastAsia="Times New Roman"/>
        </w:rPr>
        <w:br/>
        <w:t xml:space="preserve">3. Избрание членов Наблюдательного совета ПАО Московская Биржа. </w:t>
      </w:r>
      <w:r>
        <w:rPr>
          <w:rFonts w:eastAsia="Times New Roman"/>
        </w:rPr>
        <w:br/>
        <w:t>4. Наз</w:t>
      </w:r>
      <w:r>
        <w:rPr>
          <w:rFonts w:eastAsia="Times New Roman"/>
        </w:rPr>
        <w:t xml:space="preserve">начение аудиторской организации ПАО Московская Биржа. </w:t>
      </w:r>
      <w:r>
        <w:rPr>
          <w:rFonts w:eastAsia="Times New Roman"/>
        </w:rPr>
        <w:br/>
        <w:t xml:space="preserve">5. Утверждение Положения о вознаграждении и компенсации расходов членов Наблюдательного совета Публичного акционерного общества «Московская Биржа ММВБ-РТС» в новой редакции. </w:t>
      </w:r>
      <w:r>
        <w:rPr>
          <w:rFonts w:eastAsia="Times New Roman"/>
        </w:rPr>
        <w:br/>
        <w:t xml:space="preserve">6. Выплата вознаграждения </w:t>
      </w:r>
      <w:r>
        <w:rPr>
          <w:rFonts w:eastAsia="Times New Roman"/>
        </w:rPr>
        <w:t xml:space="preserve">членам Наблюдательного совета ПАО Московская Биржа. </w:t>
      </w:r>
      <w:r>
        <w:rPr>
          <w:rFonts w:eastAsia="Times New Roman"/>
        </w:rPr>
        <w:br/>
        <w:t xml:space="preserve">7. Изменение количественного состава Наблюдательного совета ПАО Московская Биржа. </w:t>
      </w:r>
    </w:p>
    <w:p w:rsidR="00000000" w:rsidRDefault="00275288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</w:t>
      </w:r>
      <w:r>
        <w:t>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</w:t>
      </w:r>
      <w:r>
        <w:t xml:space="preserve">ции, полученной от эмитента. </w:t>
      </w:r>
    </w:p>
    <w:p w:rsidR="00000000" w:rsidRDefault="0027528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75288">
      <w:pPr>
        <w:pStyle w:val="HTML"/>
      </w:pPr>
      <w:r>
        <w:t>По всем в</w:t>
      </w:r>
      <w:r>
        <w:t>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75288">
      <w:pPr>
        <w:rPr>
          <w:rFonts w:eastAsia="Times New Roman"/>
        </w:rPr>
      </w:pPr>
      <w:r>
        <w:rPr>
          <w:rFonts w:eastAsia="Times New Roman"/>
        </w:rPr>
        <w:br/>
      </w:r>
    </w:p>
    <w:p w:rsidR="00275288" w:rsidRDefault="00275288">
      <w:pPr>
        <w:pStyle w:val="HTML"/>
      </w:pPr>
      <w:r>
        <w:t xml:space="preserve">Настоящий документ является </w:t>
      </w:r>
      <w:r>
        <w:t>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75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94606"/>
    <w:rsid w:val="00275288"/>
    <w:rsid w:val="0099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32283B-FDE7-4659-84F2-F46B63FB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44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9aa510dcedf41308b742110c9b55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2023-04-06T03:57:00Z</dcterms:created>
  <dcterms:modified xsi:type="dcterms:W3CDTF">2023-04-06T03:57:00Z</dcterms:modified>
</cp:coreProperties>
</file>