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65EF">
      <w:pPr>
        <w:pStyle w:val="a3"/>
        <w:divId w:val="143184858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1848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66214941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</w:p>
        </w:tc>
      </w:tr>
      <w:tr w:rsidR="00000000">
        <w:trPr>
          <w:divId w:val="1431848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</w:p>
        </w:tc>
      </w:tr>
      <w:tr w:rsidR="00000000">
        <w:trPr>
          <w:divId w:val="1431848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66178568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</w:p>
        </w:tc>
      </w:tr>
      <w:tr w:rsidR="00000000">
        <w:trPr>
          <w:divId w:val="1431848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1848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65E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D65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695871X6492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</w:t>
            </w:r>
            <w:r>
              <w:rPr>
                <w:rFonts w:eastAsia="Times New Roman"/>
              </w:rPr>
              <w:t>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D65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695980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</w:p>
        </w:tc>
      </w:tr>
    </w:tbl>
    <w:p w:rsidR="00000000" w:rsidRDefault="007D65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lk.rrost.ru</w:t>
            </w:r>
          </w:p>
        </w:tc>
      </w:tr>
    </w:tbl>
    <w:p w:rsidR="00000000" w:rsidRDefault="007D65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71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 ПАО «Энел Россия»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«Энел Россия» за 2021 год (Приложение № 1).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отчётности ПАО «Энел Россия»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«Энел Россия» за 2021 год (Приложение № 2).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ПАО «Энел Россия» по результата</w:t>
            </w:r>
            <w:r>
              <w:rPr>
                <w:rFonts w:eastAsia="Times New Roman"/>
              </w:rPr>
              <w:t>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Утвердить следующее распределение прибыли ПАО «Энел Россия» по состоянию на 31 декабря 2021 года: (млн.руб.) Чистая </w:t>
            </w:r>
            <w:r>
              <w:rPr>
                <w:rFonts w:eastAsia="Times New Roman"/>
              </w:rPr>
              <w:lastRenderedPageBreak/>
              <w:t xml:space="preserve">прибыль (убыток) отчетного периода, подлежащая распределению (погашению): 2 550 </w:t>
            </w:r>
            <w:r>
              <w:rPr>
                <w:rFonts w:eastAsia="Times New Roman"/>
              </w:rPr>
              <w:t xml:space="preserve">Накопленная прибыль по состоянию на 31 декабря 2021 года 6 267 Накопленный резервный фонд по состоянию на 31 декабря 2021 года 177 Распределить на: Резервный фонд 128 Накопленная прибыль 8 689 3.2. Не выплачивать дивиденды по обыкновенным акциям ПАО «Энел </w:t>
            </w:r>
            <w:r>
              <w:rPr>
                <w:rFonts w:eastAsia="Times New Roman"/>
              </w:rPr>
              <w:t xml:space="preserve">Россия» по итогам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«Энел Россия».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«Энел Россия»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Гаджиев Григорий Хочбарович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 Михаил Аркадьевич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Зархин Виталий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Карпов Леонид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Косменюк Олег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Линников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Нестеренко Александра Константиновна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Ованесов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Плаксина Татьяна Витальевна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Ракитин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Рузметова Мадина Искандаровна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Седова Жанна Игоревна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Ситдеков Тагир Алиевич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Тюрников Анатолий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«Энел Россия».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«Энел Россия» Акционерное общество «КПМГ».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заключение договоров страхования ответственности директоров и должностных лиц, являющихся сделками, в совершении которых имеется заинтересованность. 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5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</w:t>
            </w:r>
            <w:r>
              <w:rPr>
                <w:rFonts w:eastAsia="Times New Roman"/>
              </w:rPr>
              <w:t>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D65E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D65EF">
      <w:pPr>
        <w:rPr>
          <w:rFonts w:eastAsia="Times New Roman"/>
        </w:rPr>
      </w:pPr>
    </w:p>
    <w:p w:rsidR="00000000" w:rsidRDefault="007D65E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D65E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«Энел Россия» за 2021 год.</w:t>
      </w:r>
      <w:r>
        <w:rPr>
          <w:rFonts w:eastAsia="Times New Roman"/>
        </w:rPr>
        <w:br/>
        <w:t>2. Об утверждении годовой бухгалтерской (финансовой) отчётности ПАО «Энел Россия» за 2021 год.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(в том числе о выплате (объявлении) дивидендов) и убытков ПАО «Энел Россия» по результатам 2021 года.</w:t>
      </w:r>
      <w:r>
        <w:rPr>
          <w:rFonts w:eastAsia="Times New Roman"/>
        </w:rPr>
        <w:br/>
        <w:t>4. Об избрании членов Совета директоров ПАО «Энел Россия».</w:t>
      </w:r>
      <w:r>
        <w:rPr>
          <w:rFonts w:eastAsia="Times New Roman"/>
        </w:rPr>
        <w:br/>
        <w:t>5. Об утверждении аудитора ПАО «Энел Россия».</w:t>
      </w:r>
      <w:r>
        <w:rPr>
          <w:rFonts w:eastAsia="Times New Roman"/>
        </w:rPr>
        <w:br/>
        <w:t>6. О согласии на заклю</w:t>
      </w:r>
      <w:r>
        <w:rPr>
          <w:rFonts w:eastAsia="Times New Roman"/>
        </w:rPr>
        <w:t xml:space="preserve">чение договоров страхования ответственности директоров и должностных лиц, являющихся сделками, в совершении которых имеется заинтересованность. </w:t>
      </w:r>
    </w:p>
    <w:p w:rsidR="00000000" w:rsidRDefault="007D65E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</w:t>
      </w:r>
      <w:r>
        <w:t>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</w:t>
      </w:r>
      <w:r>
        <w:t xml:space="preserve">ь информации, полученной от эмитента. </w:t>
      </w:r>
    </w:p>
    <w:p w:rsidR="00000000" w:rsidRDefault="007D65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D65E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D65EF">
      <w:pPr>
        <w:rPr>
          <w:rFonts w:eastAsia="Times New Roman"/>
        </w:rPr>
      </w:pPr>
      <w:r>
        <w:rPr>
          <w:rFonts w:eastAsia="Times New Roman"/>
        </w:rPr>
        <w:br/>
      </w:r>
    </w:p>
    <w:p w:rsidR="007D65EF" w:rsidRDefault="007D65E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0F8E"/>
    <w:rsid w:val="00320F8E"/>
    <w:rsid w:val="007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DB2F95-DEBF-4AE7-B63C-3D1490D9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84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24fa13bce0845c08fd8689a88f60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2022-05-17T05:13:00Z</dcterms:created>
  <dcterms:modified xsi:type="dcterms:W3CDTF">2022-05-17T05:13:00Z</dcterms:modified>
</cp:coreProperties>
</file>