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2816">
      <w:pPr>
        <w:pStyle w:val="a3"/>
        <w:divId w:val="10056735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56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40809943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</w:tr>
      <w:tr w:rsidR="00000000">
        <w:trPr>
          <w:divId w:val="10056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</w:tr>
      <w:tr w:rsidR="00000000">
        <w:trPr>
          <w:divId w:val="10056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40157558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</w:tr>
      <w:tr w:rsidR="00000000">
        <w:trPr>
          <w:divId w:val="10056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673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28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2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32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</w:tbl>
    <w:p w:rsidR="00000000" w:rsidRDefault="00D32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2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76080619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382123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76080619</w:t>
            </w:r>
            <w:r>
              <w:rPr>
                <w:rFonts w:eastAsia="Times New Roman"/>
              </w:rPr>
              <w:br/>
              <w:t>Воздержался: 382123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«Маг</w:t>
            </w:r>
            <w:r>
              <w:rPr>
                <w:rFonts w:eastAsia="Times New Roman"/>
              </w:rPr>
              <w:t>нит» по результатам 2019 отчетного года: 1) Направить часть чистой прибыли Общества на выплату дивидендов по обыкновенным именным акциям ПАО «Магнит» в размере 16 000 082 735,00 рублей, что составляет 157 (Сто пятьдесят семь) рублей 00 копеек на одну обыкн</w:t>
            </w:r>
            <w:r>
              <w:rPr>
                <w:rFonts w:eastAsia="Times New Roman"/>
              </w:rPr>
              <w:t>овенную акцию; Выплату дивидендов произвести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получение дивидендов: 19 июня 2020 года; в. выплату дивидендо</w:t>
            </w:r>
            <w:r>
              <w:rPr>
                <w:rFonts w:eastAsia="Times New Roman"/>
              </w:rPr>
              <w:t xml:space="preserve">в осуществить в порядке и сроки, установленные законодательством Российской Федерации. 2) Оставшуюся нераспределенной чистую прибыль направить на производственное развитие ПАО «Магнит».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76030782</w:t>
            </w:r>
            <w:r>
              <w:rPr>
                <w:rFonts w:eastAsia="Times New Roman"/>
              </w:rPr>
              <w:br/>
              <w:t>Против: 58029</w:t>
            </w:r>
            <w:r>
              <w:rPr>
                <w:rFonts w:eastAsia="Times New Roman"/>
              </w:rPr>
              <w:br/>
              <w:t>Воздержался: 373931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Вознаграждение членам Ревизионной комиссии не выплачивать. 2. Компенсацию расходов членам Ревизионной комиссии, непосредственно связанных с исполнением ими своих функций не осуществлять.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75334575</w:t>
            </w:r>
            <w:r>
              <w:rPr>
                <w:rFonts w:eastAsia="Times New Roman"/>
              </w:rPr>
              <w:br/>
              <w:t>Против: 743</w:t>
            </w:r>
            <w:r>
              <w:rPr>
                <w:rFonts w:eastAsia="Times New Roman"/>
              </w:rPr>
              <w:t>243</w:t>
            </w:r>
            <w:r>
              <w:rPr>
                <w:rFonts w:eastAsia="Times New Roman"/>
              </w:rPr>
              <w:br/>
              <w:t>Воздержался: 384924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667019326</w:t>
            </w:r>
            <w:r>
              <w:rPr>
                <w:rFonts w:eastAsia="Times New Roman"/>
              </w:rPr>
              <w:br/>
              <w:t>Против: 13332456</w:t>
            </w:r>
            <w:r>
              <w:rPr>
                <w:rFonts w:eastAsia="Times New Roman"/>
              </w:rPr>
              <w:br/>
              <w:t>Воздержался: 6341679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60062097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69060748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87836835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72896650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72458903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69055748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73969535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80554106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80825084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отчетности, - Общество с ограниченной ответственностью Аудиторская фирма «Фабер Лекс» (ИНН 2308052975, адрес: 350049, К</w:t>
            </w:r>
            <w:r>
              <w:rPr>
                <w:rFonts w:eastAsia="Times New Roman"/>
              </w:rPr>
              <w:t xml:space="preserve">раснодарский край, г. Краснодар, ул. Красных партизан, д. 144/2).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73919755</w:t>
            </w:r>
            <w:r>
              <w:rPr>
                <w:rFonts w:eastAsia="Times New Roman"/>
              </w:rPr>
              <w:br/>
              <w:t>Против: 743243</w:t>
            </w:r>
            <w:r>
              <w:rPr>
                <w:rFonts w:eastAsia="Times New Roman"/>
              </w:rPr>
              <w:br/>
              <w:t>Воздержался: 1799744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организаций, подготовленной по международным стандартам финансовой отчетности, - Общество с ограниченной ответственностью «Эрнст энд Янг» (ИНН 7709383532, адрес: 115035, г. Москва</w:t>
            </w:r>
            <w:r>
              <w:rPr>
                <w:rFonts w:eastAsia="Times New Roman"/>
              </w:rPr>
              <w:t xml:space="preserve">, Садовническая наб.,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66966102</w:t>
            </w:r>
            <w:r>
              <w:rPr>
                <w:rFonts w:eastAsia="Times New Roman"/>
              </w:rPr>
              <w:br/>
              <w:t>Против: 8665960</w:t>
            </w:r>
            <w:r>
              <w:rPr>
                <w:rFonts w:eastAsia="Times New Roman"/>
              </w:rPr>
              <w:br/>
              <w:t>Воздержался: 830680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Устав ПАО «Магнит» новым пунктом 8.9 следующего содержания: «8.9. Общество обязано принимать необходимые и достаточ</w:t>
            </w:r>
            <w:r>
              <w:rPr>
                <w:rFonts w:eastAsia="Times New Roman"/>
              </w:rPr>
              <w:t xml:space="preserve">ные меры, чтобы подконтрольные обществу юридические лица не участвовали в голосовании при принятии решений Общим собранием акционеров».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34844724</w:t>
            </w:r>
            <w:r>
              <w:rPr>
                <w:rFonts w:eastAsia="Times New Roman"/>
              </w:rPr>
              <w:br/>
              <w:t>Против: 40539455</w:t>
            </w:r>
            <w:r>
              <w:rPr>
                <w:rFonts w:eastAsia="Times New Roman"/>
              </w:rPr>
              <w:br/>
              <w:t>Воздержался: 1078563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32 пункта 14.2.</w:t>
            </w:r>
            <w:r>
              <w:rPr>
                <w:rFonts w:eastAsia="Times New Roman"/>
              </w:rPr>
              <w:t xml:space="preserve">Устава ПАО «Магнит» изложить в следующей редакции: «32) согласие на соверше Полный текст содержится в Решение 9.1.rtf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34844683</w:t>
            </w:r>
            <w:r>
              <w:rPr>
                <w:rFonts w:eastAsia="Times New Roman"/>
              </w:rPr>
              <w:br/>
              <w:t>Против: 40539496</w:t>
            </w:r>
            <w:r>
              <w:rPr>
                <w:rFonts w:eastAsia="Times New Roman"/>
              </w:rPr>
              <w:br/>
              <w:t>Воздержался: 1078563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32.1 следующего содержания: 32.1) утверждение Политики совершения сделок обществом и подконтрольными ему юридическими лицами».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34844683</w:t>
            </w:r>
            <w:r>
              <w:rPr>
                <w:rFonts w:eastAsia="Times New Roman"/>
              </w:rPr>
              <w:br/>
              <w:t>Против: 40539496</w:t>
            </w:r>
            <w:r>
              <w:rPr>
                <w:rFonts w:eastAsia="Times New Roman"/>
              </w:rPr>
              <w:br/>
              <w:t>Воздержался: 1078563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32.2 следующего содержания: «32.2) согла Полный текст содержится в Решение 11.1.rtf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34844683</w:t>
            </w:r>
            <w:r>
              <w:rPr>
                <w:rFonts w:eastAsia="Times New Roman"/>
              </w:rPr>
              <w:br/>
              <w:t>Против: 40539496</w:t>
            </w:r>
            <w:r>
              <w:rPr>
                <w:rFonts w:eastAsia="Times New Roman"/>
              </w:rPr>
              <w:br/>
              <w:t>Воздержался: 1078563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30 Положения о Совете директоров ПАО «Магнит» новым пунктом 6 следующего содержания: «6. Член Совета директоров Общества вправе выразить свое особое мнение по любому вопросу повестки дня, о чем делается запись в протоколе заседа</w:t>
            </w:r>
            <w:r>
              <w:rPr>
                <w:rFonts w:eastAsia="Times New Roman"/>
              </w:rPr>
              <w:t xml:space="preserve">ния Совета директоров Общества с отражением содержания соответствующего особого мнения, а в случае предоставления его в письменной форме текст мнения прилагается к протоколу».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34844725</w:t>
            </w:r>
            <w:r>
              <w:rPr>
                <w:rFonts w:eastAsia="Times New Roman"/>
              </w:rPr>
              <w:br/>
              <w:t>Против: 40539455</w:t>
            </w:r>
            <w:r>
              <w:rPr>
                <w:rFonts w:eastAsia="Times New Roman"/>
              </w:rPr>
              <w:br/>
              <w:t>Воздержался: 1078562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Положение о Совете директоров ПАО «Магнит» статьей 35.1следующего содержания: «Статья 35. Полный текст содержится в Решение 13.1.rtf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34844725</w:t>
            </w:r>
            <w:r>
              <w:rPr>
                <w:rFonts w:eastAsia="Times New Roman"/>
              </w:rPr>
              <w:br/>
              <w:t>Против: 40539455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1078562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</w:t>
            </w:r>
            <w:r>
              <w:rPr>
                <w:rFonts w:eastAsia="Times New Roman"/>
              </w:rPr>
              <w:t>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изменения к Уставу ПАО «Магнит» Информация об изменениях, вносимых в Устав Публичного акционерного общества «Магнит» включена в состав информации, представленной лицам, имеющим право на участие в общем собрании, при подготовке к прове</w:t>
            </w:r>
            <w:r>
              <w:rPr>
                <w:rFonts w:eastAsia="Times New Roman"/>
              </w:rPr>
              <w:t xml:space="preserve">дению общего собрания, в качестве документа под номером 12 (ЛИСТ ИЗМЕНЕНИЙ В УСТАВ №2).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2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74640936</w:t>
            </w:r>
            <w:r>
              <w:rPr>
                <w:rFonts w:eastAsia="Times New Roman"/>
              </w:rPr>
              <w:br/>
              <w:t>Против: 743243</w:t>
            </w:r>
            <w:r>
              <w:rPr>
                <w:rFonts w:eastAsia="Times New Roman"/>
              </w:rPr>
              <w:br/>
              <w:t>Воздержался: 1078563</w:t>
            </w:r>
          </w:p>
        </w:tc>
      </w:tr>
    </w:tbl>
    <w:p w:rsidR="00000000" w:rsidRDefault="00D32816">
      <w:pPr>
        <w:rPr>
          <w:rFonts w:eastAsia="Times New Roman"/>
        </w:rPr>
      </w:pPr>
    </w:p>
    <w:p w:rsidR="00000000" w:rsidRDefault="00D3281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281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3281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328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D328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D32816" w:rsidRDefault="00D328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367C"/>
    <w:rsid w:val="007F367C"/>
    <w:rsid w:val="00D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4CB75-DBA9-49E0-BD27-EA18E14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7a862fdc36457dba5375c4f4457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2020-06-09T04:04:00Z</dcterms:created>
  <dcterms:modified xsi:type="dcterms:W3CDTF">2020-06-09T04:04:00Z</dcterms:modified>
</cp:coreProperties>
</file>