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1F28">
      <w:pPr>
        <w:pStyle w:val="a3"/>
        <w:divId w:val="19781053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8105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67077056</w:t>
            </w:r>
          </w:p>
        </w:tc>
        <w:tc>
          <w:tcPr>
            <w:tcW w:w="0" w:type="auto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</w:p>
        </w:tc>
      </w:tr>
      <w:tr w:rsidR="00000000">
        <w:trPr>
          <w:divId w:val="1978105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</w:p>
        </w:tc>
      </w:tr>
      <w:tr w:rsidR="00000000">
        <w:trPr>
          <w:divId w:val="1978105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66359565</w:t>
            </w:r>
          </w:p>
        </w:tc>
        <w:tc>
          <w:tcPr>
            <w:tcW w:w="0" w:type="auto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</w:p>
        </w:tc>
      </w:tr>
      <w:tr w:rsidR="00000000">
        <w:trPr>
          <w:divId w:val="1978105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8105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1F2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1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E1F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1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695169X4528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1E1F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1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</w:p>
        </w:tc>
      </w:tr>
    </w:tbl>
    <w:p w:rsidR="00000000" w:rsidRDefault="001E1F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38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1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17:59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1F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«Сургутинвестнефть», ул.Энтузиастов, 52/1, г.Сургут, Ханты-Мансийск</w:t>
            </w:r>
            <w:r>
              <w:rPr>
                <w:rFonts w:eastAsia="Times New Roman"/>
              </w:rPr>
              <w:br/>
              <w:t>ий автономный округ – Юг</w:t>
            </w:r>
            <w:r>
              <w:rPr>
                <w:rFonts w:eastAsia="Times New Roman"/>
              </w:rPr>
              <w:t>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E1F28">
      <w:pPr>
        <w:rPr>
          <w:rFonts w:eastAsia="Times New Roman"/>
        </w:rPr>
      </w:pPr>
    </w:p>
    <w:p w:rsidR="00000000" w:rsidRDefault="001E1F2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E1F28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«Сургутнефтегаз»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«Сургутнефтегаз» за 2021 год. 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и убытков ПАО «Сургутнефтегаз» по результатам 2021 года, утверждение размера,</w:t>
      </w:r>
      <w:r>
        <w:rPr>
          <w:rFonts w:eastAsia="Times New Roman"/>
        </w:rPr>
        <w:t xml:space="preserve"> формы и порядка выплаты дивидендов по акциям каждой категории, установление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4. О выплате вознаграждения членам Совета директоров ПАО «Сургутнефтегаз». </w:t>
      </w:r>
      <w:r>
        <w:rPr>
          <w:rFonts w:eastAsia="Times New Roman"/>
        </w:rPr>
        <w:br/>
        <w:t>5. О выплате вознаграждения</w:t>
      </w:r>
      <w:r>
        <w:rPr>
          <w:rFonts w:eastAsia="Times New Roman"/>
        </w:rPr>
        <w:t xml:space="preserve"> членам Ревизионной комиссии ПАО «Сургутнефтегаз». </w:t>
      </w:r>
      <w:r>
        <w:rPr>
          <w:rFonts w:eastAsia="Times New Roman"/>
        </w:rPr>
        <w:br/>
        <w:t xml:space="preserve">6. Избрание членов Совета директоров ПАО «Сургутнефтегаз». </w:t>
      </w:r>
      <w:r>
        <w:rPr>
          <w:rFonts w:eastAsia="Times New Roman"/>
        </w:rPr>
        <w:br/>
        <w:t xml:space="preserve">7. Избрание членов Ревизионной комиссии ПАО «Сургутнефтегаз». </w:t>
      </w:r>
      <w:r>
        <w:rPr>
          <w:rFonts w:eastAsia="Times New Roman"/>
        </w:rPr>
        <w:br/>
        <w:t xml:space="preserve">8. Утверждение аудитора ПАО «Сургутнефтегаз». </w:t>
      </w:r>
    </w:p>
    <w:p w:rsidR="00000000" w:rsidRDefault="001E1F28">
      <w:pPr>
        <w:pStyle w:val="a3"/>
      </w:pPr>
      <w:r>
        <w:t>Настоящим сообщаем о получении НКО</w:t>
      </w:r>
      <w:r>
        <w:t xml:space="preserve">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</w:t>
      </w:r>
      <w:r>
        <w:t xml:space="preserve">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E1F28">
      <w:pPr>
        <w:pStyle w:val="a3"/>
      </w:pPr>
      <w:r>
        <w:t>4.2 Информация о созыве общего собрания акционеров эмитента</w:t>
      </w:r>
    </w:p>
    <w:p w:rsidR="00000000" w:rsidRDefault="001E1F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E1F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</w:t>
      </w:r>
      <w:r>
        <w:t>м по телефонам: (495) 956-27-90, (495) 956-27-91/ For details please contact your account  manager (495) 956-27-90, (495) 956-27-91</w:t>
      </w:r>
    </w:p>
    <w:p w:rsidR="00000000" w:rsidRDefault="001E1F28">
      <w:pPr>
        <w:rPr>
          <w:rFonts w:eastAsia="Times New Roman"/>
        </w:rPr>
      </w:pPr>
      <w:r>
        <w:rPr>
          <w:rFonts w:eastAsia="Times New Roman"/>
        </w:rPr>
        <w:br/>
      </w:r>
    </w:p>
    <w:p w:rsidR="001E1F28" w:rsidRDefault="001E1F2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4CAD"/>
    <w:rsid w:val="001E1F28"/>
    <w:rsid w:val="00C5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45B683-FC39-4AD7-B2B3-177EDA71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0f965159f346cabe97ebfcbb3fe9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2022-06-06T04:57:00Z</dcterms:created>
  <dcterms:modified xsi:type="dcterms:W3CDTF">2022-06-06T04:57:00Z</dcterms:modified>
</cp:coreProperties>
</file>