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7752">
      <w:pPr>
        <w:pStyle w:val="a3"/>
        <w:divId w:val="70852878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08528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99899961</w:t>
            </w:r>
          </w:p>
        </w:tc>
        <w:tc>
          <w:tcPr>
            <w:tcW w:w="0" w:type="auto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</w:p>
        </w:tc>
      </w:tr>
      <w:tr w:rsidR="00000000">
        <w:trPr>
          <w:divId w:val="708528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</w:p>
        </w:tc>
      </w:tr>
      <w:tr w:rsidR="00000000">
        <w:trPr>
          <w:divId w:val="708528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99181092</w:t>
            </w:r>
          </w:p>
        </w:tc>
        <w:tc>
          <w:tcPr>
            <w:tcW w:w="0" w:type="auto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</w:p>
        </w:tc>
      </w:tr>
      <w:tr w:rsidR="00000000">
        <w:trPr>
          <w:divId w:val="708528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8528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7752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"Сегежа Групп" ИНН 9703024202 (акция 1-01-87154-H / ISIN RU000A102XG9)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7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941727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977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97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7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941727X64292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5977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4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977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Досрочно прекратить полномочия членов Совета директоров Общества, избранных решением </w:t>
            </w:r>
            <w:r>
              <w:rPr>
                <w:rFonts w:eastAsia="Times New Roman"/>
              </w:rPr>
              <w:t>Годового Общего собрания акционеров ПАО «Сегежа Групп» 27.05.2024 (Протокол №1/24 от 29.05.2024).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11161116723</w:t>
            </w:r>
            <w:r>
              <w:rPr>
                <w:rFonts w:eastAsia="Times New Roman"/>
              </w:rPr>
              <w:br/>
              <w:t>Против: 382391</w:t>
            </w:r>
            <w:r>
              <w:rPr>
                <w:rFonts w:eastAsia="Times New Roman"/>
              </w:rPr>
              <w:br/>
              <w:t>Воздержался: 2148921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>
              <w:rPr>
                <w:rFonts w:eastAsia="Times New Roman"/>
              </w:rPr>
              <w:t>Избрать в Совет директоров Общества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100442319502</w:t>
            </w:r>
            <w:r>
              <w:rPr>
                <w:rFonts w:eastAsia="Times New Roman"/>
              </w:rPr>
              <w:br/>
              <w:t>Против: 4723200</w:t>
            </w:r>
            <w:r>
              <w:rPr>
                <w:rFonts w:eastAsia="Times New Roman"/>
              </w:rPr>
              <w:br/>
              <w:t>Воздержался: 13671531</w:t>
            </w:r>
            <w:r>
              <w:rPr>
                <w:rFonts w:eastAsia="Times New Roman"/>
              </w:rPr>
              <w:br/>
              <w:t>Не участвовало: 12118082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Алиев Ровшан Бейляр Оглы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9793265444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</w:t>
            </w:r>
            <w:r>
              <w:rPr>
                <w:rFonts w:eastAsia="Times New Roman"/>
              </w:rPr>
              <w:t>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Крещенко Александр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9793304556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Светлана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9796406813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Музыка Роман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9794758036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Потапов Евгений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15820036643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Сарманов Максим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15928600598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9792888431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9795138801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77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9927920180</w:t>
            </w:r>
          </w:p>
        </w:tc>
      </w:tr>
    </w:tbl>
    <w:p w:rsidR="00000000" w:rsidRDefault="00597752">
      <w:pPr>
        <w:rPr>
          <w:rFonts w:eastAsia="Times New Roman"/>
        </w:rPr>
      </w:pPr>
    </w:p>
    <w:p w:rsidR="00000000" w:rsidRDefault="0059775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97752">
      <w:pPr>
        <w:pStyle w:val="a3"/>
      </w:pPr>
      <w:r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597752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</w:t>
      </w:r>
      <w:r>
        <w:lastRenderedPageBreak/>
        <w:t>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59775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59775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97752">
      <w:pPr>
        <w:rPr>
          <w:rFonts w:eastAsia="Times New Roman"/>
        </w:rPr>
      </w:pPr>
      <w:r>
        <w:rPr>
          <w:rFonts w:eastAsia="Times New Roman"/>
        </w:rPr>
        <w:br/>
      </w:r>
    </w:p>
    <w:p w:rsidR="00597752" w:rsidRDefault="0059775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9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69C2"/>
    <w:rsid w:val="00597752"/>
    <w:rsid w:val="00E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13CF95-D3C6-4555-94CC-55DD5C37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2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e38aa0ee5204c84aace8385fa9aec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2024-09-12T11:35:00Z</dcterms:created>
  <dcterms:modified xsi:type="dcterms:W3CDTF">2024-09-12T11:35:00Z</dcterms:modified>
</cp:coreProperties>
</file>