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3658">
      <w:pPr>
        <w:pStyle w:val="a3"/>
        <w:divId w:val="668407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8407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84589334</w:t>
            </w:r>
          </w:p>
        </w:tc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</w:p>
        </w:tc>
      </w:tr>
      <w:tr w:rsidR="00000000">
        <w:trPr>
          <w:divId w:val="668407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</w:p>
        </w:tc>
      </w:tr>
      <w:tr w:rsidR="00000000">
        <w:trPr>
          <w:divId w:val="668407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8407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3658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Регистрация отчета / представление уведомления об итогах выпуска (доп. выпуска)" с ценными бумагами эмитента МКПАО "ВК" ИНН 3900015862 (акция 1-01-16753-A / ISIN RU000A106YF0)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857210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Существенные изменения по ценной бумаге - Регистрация отчета / представление уведомления </w:t>
            </w:r>
            <w:r>
              <w:rPr>
                <w:rFonts w:eastAsia="Times New Roman"/>
              </w:rPr>
              <w:t>об итогах выпуска (доп. выпуска)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2023 г.</w:t>
            </w:r>
          </w:p>
        </w:tc>
      </w:tr>
    </w:tbl>
    <w:p w:rsidR="00000000" w:rsidRDefault="000F3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68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857210X78786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0F3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3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Регистрирующий орган / организация, представившая уведомление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 отчета / представления уведомления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Размещенное количество (шт.)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227874940</w:t>
            </w:r>
          </w:p>
        </w:tc>
      </w:tr>
    </w:tbl>
    <w:p w:rsidR="00000000" w:rsidRDefault="000F365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0F36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0F3658">
      <w:pPr>
        <w:rPr>
          <w:rFonts w:eastAsia="Times New Roman"/>
        </w:rPr>
      </w:pPr>
      <w:r>
        <w:rPr>
          <w:rFonts w:eastAsia="Times New Roman"/>
        </w:rPr>
        <w:br/>
      </w:r>
    </w:p>
    <w:p w:rsidR="000F3658" w:rsidRDefault="000F36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0F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4128"/>
    <w:rsid w:val="000F3658"/>
    <w:rsid w:val="000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C60435-1C1F-440B-820C-092ACB6B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2023-10-30T04:28:00Z</dcterms:created>
  <dcterms:modified xsi:type="dcterms:W3CDTF">2023-10-30T04:28:00Z</dcterms:modified>
</cp:coreProperties>
</file>