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4278">
      <w:pPr>
        <w:pStyle w:val="a3"/>
        <w:divId w:val="44704347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47043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67052363</w:t>
            </w:r>
          </w:p>
        </w:tc>
        <w:tc>
          <w:tcPr>
            <w:tcW w:w="0" w:type="auto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</w:p>
        </w:tc>
      </w:tr>
      <w:tr w:rsidR="00000000">
        <w:trPr>
          <w:divId w:val="447043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</w:p>
        </w:tc>
      </w:tr>
      <w:tr w:rsidR="00000000">
        <w:trPr>
          <w:divId w:val="447043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66570332</w:t>
            </w:r>
          </w:p>
        </w:tc>
        <w:tc>
          <w:tcPr>
            <w:tcW w:w="0" w:type="auto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</w:p>
        </w:tc>
      </w:tr>
      <w:tr w:rsidR="00000000">
        <w:trPr>
          <w:divId w:val="447043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7043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427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"Лензолото" ИНН 3802000096 (акция 1-02-40433-N / ISIN RU000A0JP1N2)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A42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704895X8363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A42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709601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</w:p>
        </w:tc>
      </w:tr>
    </w:tbl>
    <w:p w:rsidR="00000000" w:rsidRDefault="003A42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7"/>
        <w:gridCol w:w="2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ABST </w:t>
            </w:r>
            <w:r>
              <w:rPr>
                <w:rFonts w:eastAsia="Times New Roman"/>
              </w:rPr>
              <w:t>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4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</w:t>
            </w:r>
          </w:p>
        </w:tc>
      </w:tr>
    </w:tbl>
    <w:p w:rsidR="00000000" w:rsidRDefault="003A4278">
      <w:pPr>
        <w:rPr>
          <w:rFonts w:eastAsia="Times New Roman"/>
        </w:rPr>
      </w:pPr>
    </w:p>
    <w:p w:rsidR="00000000" w:rsidRDefault="003A427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427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и годовой бухгалтерской (финансовой) отчетности ПАО «Лензолото»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и убытков ПАО «Лензолото», в том числе о выплате (объявлении) дивидендов по акциям ПАО «Лензолото» за 2021 год. </w:t>
      </w:r>
      <w:r>
        <w:rPr>
          <w:rFonts w:eastAsia="Times New Roman"/>
        </w:rPr>
        <w:br/>
        <w:t>3. Об избрании членов Совета директоров ПАО «Лензолото».</w:t>
      </w:r>
      <w:r>
        <w:rPr>
          <w:rFonts w:eastAsia="Times New Roman"/>
        </w:rPr>
        <w:br/>
        <w:t>4. Об избрании членов Ревизионной комиссии ПАО «Лензолото».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5. Об утверждении аудитора ПАО «Лензолото». </w:t>
      </w:r>
    </w:p>
    <w:p w:rsidR="00000000" w:rsidRDefault="003A427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</w:t>
      </w:r>
      <w:r>
        <w:t xml:space="preserve">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A4278">
      <w:pPr>
        <w:pStyle w:val="a3"/>
      </w:pPr>
      <w:r>
        <w:t>4.2 Информация о созыве общего собрания акц</w:t>
      </w:r>
      <w:r>
        <w:t>ионеров эмитента</w:t>
      </w:r>
    </w:p>
    <w:p w:rsidR="00000000" w:rsidRDefault="003A42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A4278">
      <w:pPr>
        <w:rPr>
          <w:rFonts w:eastAsia="Times New Roman"/>
        </w:rPr>
      </w:pPr>
      <w:r>
        <w:rPr>
          <w:rFonts w:eastAsia="Times New Roman"/>
        </w:rPr>
        <w:br/>
      </w:r>
    </w:p>
    <w:p w:rsidR="003A4278" w:rsidRDefault="003A4278">
      <w:pPr>
        <w:pStyle w:val="HTML"/>
      </w:pPr>
      <w:r>
        <w:t>На</w:t>
      </w:r>
      <w:r>
        <w:t>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7FA9"/>
    <w:rsid w:val="00037FA9"/>
    <w:rsid w:val="003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AF80D1-7B48-457C-8E27-3FFC3A39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2022-06-06T04:56:00Z</dcterms:created>
  <dcterms:modified xsi:type="dcterms:W3CDTF">2022-06-06T04:56:00Z</dcterms:modified>
</cp:coreProperties>
</file>