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1384">
      <w:pPr>
        <w:pStyle w:val="a3"/>
        <w:divId w:val="42076476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0764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113900397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</w:p>
        </w:tc>
      </w:tr>
      <w:tr w:rsidR="00000000">
        <w:trPr>
          <w:divId w:val="420764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</w:p>
        </w:tc>
      </w:tr>
      <w:tr w:rsidR="00000000">
        <w:trPr>
          <w:divId w:val="420764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112439624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</w:p>
        </w:tc>
      </w:tr>
      <w:tr w:rsidR="00000000">
        <w:trPr>
          <w:divId w:val="420764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0764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138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СК "Росгосстрах" ИНН 7707067683 (акция 1-03-10003-Z / ISIN RU0008010</w:t>
      </w:r>
      <w:r>
        <w:rPr>
          <w:rFonts w:eastAsia="Times New Roman"/>
        </w:rPr>
        <w:t>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6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1066042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</w:t>
            </w:r>
            <w:r>
              <w:rPr>
                <w:rFonts w:eastAsia="Times New Roman"/>
              </w:rPr>
              <w:t>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Киевская улица, дом 7, корпус 1, 4 по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дъезд, 1 этаж, конференц зал ПАО СК «Росгосстрах»</w:t>
            </w:r>
          </w:p>
        </w:tc>
      </w:tr>
    </w:tbl>
    <w:p w:rsidR="00000000" w:rsidRDefault="00AE13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53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1066042X74260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E13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31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</w:t>
            </w:r>
            <w:r>
              <w:rPr>
                <w:rFonts w:eastAsia="Times New Roman"/>
              </w:rPr>
              <w:t>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119991, Российская Федерация, г. Москва-59, ГСП-1, ул. Киевс</w:t>
            </w:r>
            <w:r>
              <w:rPr>
                <w:rFonts w:eastAsia="Times New Roman"/>
              </w:rPr>
              <w:t>кая, д. 7,</w:t>
            </w:r>
            <w:r>
              <w:rPr>
                <w:rFonts w:eastAsia="Times New Roman"/>
              </w:rPr>
              <w:br/>
              <w:t>ПАО СК «Росгосстрах».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E13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70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СК «Росгосстрах»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Брейтенбихер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Еременко Руслан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Кондратенко Максим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 Вадим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Александр Владиславич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Пьянов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Сергейчук Виталий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Скоробогатова Ольга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Шепелев Максим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вознаграждениях и компенсациях, выплачиваемых членам Совета директоров ПАО СК «Росгосстрах», в новой редакции (версия 2.0).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13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директоров ПАО СК «Росгосстрах», в новой редакции (версия 2.0) согласно Приложению №1 к настоящему решению.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</w:t>
            </w:r>
            <w:r>
              <w:rPr>
                <w:rFonts w:eastAsia="Times New Roman"/>
              </w:rPr>
              <w:t>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13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AE13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E1384">
      <w:pPr>
        <w:rPr>
          <w:rFonts w:eastAsia="Times New Roman"/>
        </w:rPr>
      </w:pPr>
    </w:p>
    <w:p w:rsidR="00000000" w:rsidRDefault="00AE138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E1384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СК «Росгосстрах».</w:t>
      </w:r>
      <w:r>
        <w:rPr>
          <w:rFonts w:eastAsia="Times New Roman"/>
        </w:rPr>
        <w:br/>
        <w:t>2. Об избрании членов Совета директоров ПАО СК «Росгосстрах».</w:t>
      </w:r>
      <w:r>
        <w:rPr>
          <w:rFonts w:eastAsia="Times New Roman"/>
        </w:rPr>
        <w:br/>
        <w:t>3. Об утверждении Положения о вознаграждениях и компенсациях, выплачиваемых членам Совета директоров ПАО СК «</w:t>
      </w:r>
      <w:r>
        <w:rPr>
          <w:rFonts w:eastAsia="Times New Roman"/>
        </w:rPr>
        <w:t xml:space="preserve">Росгосстрах», в новой редакции (версия 2.0). </w:t>
      </w:r>
    </w:p>
    <w:p w:rsidR="00000000" w:rsidRDefault="00AE138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</w:t>
      </w:r>
      <w:r>
        <w:t xml:space="preserve">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E13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E1384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p w:rsidR="00000000" w:rsidRDefault="00AE1384">
      <w:pPr>
        <w:rPr>
          <w:rFonts w:eastAsia="Times New Roman"/>
        </w:rPr>
      </w:pPr>
      <w:r>
        <w:rPr>
          <w:rFonts w:eastAsia="Times New Roman"/>
        </w:rPr>
        <w:br/>
      </w:r>
    </w:p>
    <w:p w:rsidR="00AE1384" w:rsidRDefault="00AE1384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</w:t>
      </w:r>
      <w:r>
        <w:t>информация содержится непосредственно в электронном документе.</w:t>
      </w:r>
    </w:p>
    <w:sectPr w:rsidR="00AE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0F8C"/>
    <w:rsid w:val="00AE1384"/>
    <w:rsid w:val="00FB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7ECEEF-5667-4A54-9DB5-1378A32C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526f1d8dda84463b3cdb437e469da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2025-09-09T04:23:00Z</dcterms:created>
  <dcterms:modified xsi:type="dcterms:W3CDTF">2025-09-09T04:23:00Z</dcterms:modified>
</cp:coreProperties>
</file>