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1636">
      <w:pPr>
        <w:pStyle w:val="a3"/>
        <w:divId w:val="16279275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792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80103550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</w:tr>
      <w:tr w:rsidR="00000000">
        <w:trPr>
          <w:divId w:val="162792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</w:tr>
      <w:tr w:rsidR="00000000">
        <w:trPr>
          <w:divId w:val="162792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79308968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</w:tr>
      <w:tr w:rsidR="00000000">
        <w:trPr>
          <w:divId w:val="162792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7927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163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16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B16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</w:tr>
    </w:tbl>
    <w:p w:rsidR="00000000" w:rsidRDefault="003B16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годовой отчет, годовую бухгалтерскую (финансовую) отчетность ПАО АФК «Система»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6426242599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1500</w:t>
            </w:r>
            <w:r>
              <w:rPr>
                <w:rFonts w:eastAsia="Times New Roman"/>
              </w:rPr>
              <w:br/>
              <w:t>Не участвовало: 6300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Направить на выплату дивидендов по результа</w:t>
            </w:r>
            <w:r>
              <w:rPr>
                <w:rFonts w:eastAsia="Times New Roman"/>
              </w:rPr>
              <w:t>там отчетного 2022 года 3 956 500 000,00 (три миллиарда девятьсот пятьдесят шесть миллионов пятьсот тысяч) рублей. Источником выплаты дивидендов по результатам отчетного 2022 года определить нераспределенную прибыль ПАО АФК «Система» прошлых лет. Чистый уб</w:t>
            </w:r>
            <w:r>
              <w:rPr>
                <w:rFonts w:eastAsia="Times New Roman"/>
              </w:rPr>
              <w:t>ыток, полученный Обществом по результатам 2022 года, оставить без распределения (без покрытия). Оставшуюся после выплаты дивидендов нераспределенную прибыль прошлых лет не распределять. 2. Выплатить дивиденды в денежной форме в размере 0,41 (ноля целых сор</w:t>
            </w:r>
            <w:r>
              <w:rPr>
                <w:rFonts w:eastAsia="Times New Roman"/>
              </w:rPr>
              <w:t>ока одной сотой) рубля на каждую обыкновенную акцию ПАО АФК «Система» в порядке и сроки, установленные действующим законодательством. 3. Определить дату, на которую определяются лица, имеющие право на получение дивидендов: 19 июля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4960132850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1466117549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2.Вулф Даниэл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5.Маслов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6.Пономарев Алексей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7.Ситдеков Тагир 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для проведения аудита бухгалтерской отчетности в соответствии с Российскими стандартами бухгалтерского учета на 2023 год АО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6342959342</w:t>
            </w:r>
            <w:r>
              <w:rPr>
                <w:rFonts w:eastAsia="Times New Roman"/>
              </w:rPr>
              <w:br/>
              <w:t>Против: 83257457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27300</w:t>
            </w:r>
            <w:r>
              <w:rPr>
                <w:rFonts w:eastAsia="Times New Roman"/>
              </w:rPr>
              <w:br/>
              <w:t>Не участвовало: 6300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Назначить аудиторской организацией для проведения аудита консолидированной финансовой отчетности в соответствии с Международными стандартами финансовой отчетности на 2023 год АО «Делов</w:t>
            </w:r>
            <w:r>
              <w:rPr>
                <w:rFonts w:eastAsia="Times New Roman"/>
              </w:rPr>
              <w:t>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6342959342</w:t>
            </w:r>
            <w:r>
              <w:rPr>
                <w:rFonts w:eastAsia="Times New Roman"/>
              </w:rPr>
              <w:br/>
              <w:t>Против: 83257457</w:t>
            </w:r>
            <w:r>
              <w:rPr>
                <w:rFonts w:eastAsia="Times New Roman"/>
              </w:rPr>
              <w:br/>
              <w:t>Воздержался: 27300</w:t>
            </w:r>
            <w:r>
              <w:rPr>
                <w:rFonts w:eastAsia="Times New Roman"/>
              </w:rPr>
              <w:br/>
              <w:t>Не участвовало: 6300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Положение о вознаграждениях и компенсациях, выплачиваемых членам Совета директоров ПАО АФК «Система», в</w:t>
            </w:r>
            <w:r>
              <w:rPr>
                <w:rFonts w:eastAsia="Times New Roman"/>
              </w:rPr>
              <w:t xml:space="preserve">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4876787735</w:t>
            </w:r>
            <w:r>
              <w:rPr>
                <w:rFonts w:eastAsia="Times New Roman"/>
              </w:rPr>
              <w:br/>
              <w:t>Против: 1549333937</w:t>
            </w:r>
            <w:r>
              <w:rPr>
                <w:rFonts w:eastAsia="Times New Roman"/>
              </w:rPr>
              <w:br/>
              <w:t>Воздержался: 128727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B1636">
      <w:pPr>
        <w:rPr>
          <w:rFonts w:eastAsia="Times New Roman"/>
        </w:rPr>
      </w:pPr>
    </w:p>
    <w:p w:rsidR="00000000" w:rsidRDefault="003B163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B163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B1636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 информации, полученной от третьих лиц.</w:t>
      </w:r>
    </w:p>
    <w:p w:rsidR="00000000" w:rsidRDefault="003B16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1636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B1636">
      <w:pPr>
        <w:rPr>
          <w:rFonts w:eastAsia="Times New Roman"/>
        </w:rPr>
      </w:pPr>
      <w:r>
        <w:rPr>
          <w:rFonts w:eastAsia="Times New Roman"/>
        </w:rPr>
        <w:br/>
      </w:r>
    </w:p>
    <w:p w:rsidR="003B1636" w:rsidRDefault="003B1636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3B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4C84"/>
    <w:rsid w:val="003B1636"/>
    <w:rsid w:val="004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46B4CE-606E-4D2F-81C6-B04905A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d080b79c124abc865a64087046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2023-07-03T05:09:00Z</dcterms:created>
  <dcterms:modified xsi:type="dcterms:W3CDTF">2023-07-03T05:09:00Z</dcterms:modified>
</cp:coreProperties>
</file>