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669C">
      <w:pPr>
        <w:pStyle w:val="a3"/>
        <w:divId w:val="163081463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30814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30571828</w:t>
            </w:r>
          </w:p>
        </w:tc>
        <w:tc>
          <w:tcPr>
            <w:tcW w:w="0" w:type="auto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</w:p>
        </w:tc>
      </w:tr>
      <w:tr w:rsidR="00000000">
        <w:trPr>
          <w:divId w:val="1630814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</w:p>
        </w:tc>
      </w:tr>
      <w:tr w:rsidR="00000000">
        <w:trPr>
          <w:divId w:val="1630814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30569313</w:t>
            </w:r>
          </w:p>
        </w:tc>
        <w:tc>
          <w:tcPr>
            <w:tcW w:w="0" w:type="auto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</w:p>
        </w:tc>
      </w:tr>
      <w:tr w:rsidR="00000000">
        <w:trPr>
          <w:divId w:val="1630814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0814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669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"ФСК ЕЭС" ИНН 4716016979 (акции 1-01-65018-D / ISIN RU000A0JPNN9), ПАО "ФСК ЕЭС" ИНН 4716016979 (акции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6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</w:t>
            </w:r>
            <w:r>
              <w:rPr>
                <w:rFonts w:eastAsia="Times New Roman"/>
                <w:b/>
                <w:bCs/>
              </w:rPr>
              <w:t>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374516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ноября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266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26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374516X9643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374516X11119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9266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72"/>
        <w:gridCol w:w="43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6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ноября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66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109544, г. Москва, ул. Новорогожская, д. 32, стр.1, АО «СТАТУСКод страны: RU. </w:t>
            </w:r>
            <w:r>
              <w:rPr>
                <w:rFonts w:eastAsia="Times New Roman"/>
              </w:rPr>
              <w:br/>
              <w:t>117630 г. Москва, ул. Академика Челомея, д.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92669C">
      <w:pPr>
        <w:rPr>
          <w:rFonts w:eastAsia="Times New Roman"/>
        </w:rPr>
      </w:pPr>
    </w:p>
    <w:p w:rsidR="00000000" w:rsidRDefault="0092669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2669C">
      <w:pPr>
        <w:rPr>
          <w:rFonts w:eastAsia="Times New Roman"/>
        </w:rPr>
      </w:pPr>
      <w:r>
        <w:rPr>
          <w:rFonts w:eastAsia="Times New Roman"/>
        </w:rPr>
        <w:t xml:space="preserve">1. Об избрании Председателя Правления ПАО «ФСК ЕЭС» </w:t>
      </w:r>
    </w:p>
    <w:p w:rsidR="00000000" w:rsidRDefault="0092669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</w:t>
      </w:r>
      <w:r>
        <w:t>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92669C" w:rsidRDefault="0092669C">
      <w:pPr>
        <w:pStyle w:val="HTML"/>
      </w:pPr>
      <w:r>
        <w:t>По всем вопросам, связанным с настоящим сообщением, Вы можете обращаться к Вашим персональ</w:t>
      </w:r>
      <w:r>
        <w:t>ным менеджерам по телефонам: (495) 956-27-90, (495) 956-27-91/ For details please contact your account  manager (495) 956-27-90, (495) 956-27-91</w:t>
      </w:r>
    </w:p>
    <w:sectPr w:rsidR="0092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B5395"/>
    <w:rsid w:val="0092669C"/>
    <w:rsid w:val="00CB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2018-10-19T09:58:00Z</dcterms:created>
  <dcterms:modified xsi:type="dcterms:W3CDTF">2018-10-19T09:58:00Z</dcterms:modified>
</cp:coreProperties>
</file>