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67060">
      <w:pPr>
        <w:pStyle w:val="a3"/>
        <w:divId w:val="209153815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09153815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67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7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42868527</w:t>
            </w:r>
          </w:p>
        </w:tc>
        <w:tc>
          <w:tcPr>
            <w:tcW w:w="0" w:type="auto"/>
            <w:vAlign w:val="center"/>
            <w:hideMark/>
          </w:tcPr>
          <w:p w:rsidR="00000000" w:rsidRDefault="00567060">
            <w:pPr>
              <w:rPr>
                <w:rFonts w:eastAsia="Times New Roman"/>
              </w:rPr>
            </w:pPr>
          </w:p>
        </w:tc>
      </w:tr>
      <w:tr w:rsidR="00000000">
        <w:trPr>
          <w:divId w:val="209153815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67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7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7060">
            <w:pPr>
              <w:rPr>
                <w:rFonts w:eastAsia="Times New Roman"/>
              </w:rPr>
            </w:pPr>
          </w:p>
        </w:tc>
      </w:tr>
      <w:tr w:rsidR="00000000">
        <w:trPr>
          <w:divId w:val="209153815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67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67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42659997</w:t>
            </w:r>
          </w:p>
        </w:tc>
        <w:tc>
          <w:tcPr>
            <w:tcW w:w="0" w:type="auto"/>
            <w:vAlign w:val="center"/>
            <w:hideMark/>
          </w:tcPr>
          <w:p w:rsidR="00000000" w:rsidRDefault="00567060">
            <w:pPr>
              <w:rPr>
                <w:rFonts w:eastAsia="Times New Roman"/>
              </w:rPr>
            </w:pPr>
          </w:p>
        </w:tc>
      </w:tr>
      <w:tr w:rsidR="00000000">
        <w:trPr>
          <w:divId w:val="209153815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67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7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7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9153815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67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7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7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6706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522571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6706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1525"/>
        <w:gridCol w:w="1612"/>
        <w:gridCol w:w="161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67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522571X17947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56706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522573</w:t>
            </w:r>
          </w:p>
        </w:tc>
      </w:tr>
    </w:tbl>
    <w:p w:rsidR="00000000" w:rsidRDefault="0056706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56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2020 г. 14:00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2020 г. 18:00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06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</w:t>
            </w:r>
            <w:r>
              <w:rPr>
                <w:rFonts w:eastAsia="Times New Roman"/>
              </w:rPr>
              <w:t xml:space="preserve">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"Абрау-Дюрсо", 117186, г. Москва, Севас</w:t>
            </w:r>
            <w:r>
              <w:rPr>
                <w:rFonts w:eastAsia="Times New Roman"/>
              </w:rPr>
              <w:br/>
              <w:t>топольский проспект,</w:t>
            </w:r>
            <w:r>
              <w:rPr>
                <w:rFonts w:eastAsia="Times New Roman"/>
              </w:rPr>
              <w:t xml:space="preserve"> дом 43А, корпус 2, ПАО «Абрау – Дюрсо».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67060">
      <w:pPr>
        <w:rPr>
          <w:rFonts w:eastAsia="Times New Roman"/>
        </w:rPr>
      </w:pPr>
    </w:p>
    <w:p w:rsidR="00000000" w:rsidRDefault="0056706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67060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ПАО «Абрау – Дюрсо» за 2019 финансовый год. </w:t>
      </w:r>
      <w:r>
        <w:rPr>
          <w:rFonts w:eastAsia="Times New Roman"/>
        </w:rPr>
        <w:br/>
        <w:t xml:space="preserve">2. О распределении прибыли ПАО «Абрау – Дюрсо», полученной по результатам 2019 года. </w:t>
      </w:r>
      <w:r>
        <w:rPr>
          <w:rFonts w:eastAsia="Times New Roman"/>
        </w:rPr>
        <w:br/>
        <w:t xml:space="preserve">3. Об избрании членов Совета директоров ПАО </w:t>
      </w:r>
      <w:r>
        <w:rPr>
          <w:rFonts w:eastAsia="Times New Roman"/>
        </w:rPr>
        <w:t xml:space="preserve">«Абрау – Дюрсо». </w:t>
      </w:r>
      <w:r>
        <w:rPr>
          <w:rFonts w:eastAsia="Times New Roman"/>
        </w:rPr>
        <w:br/>
        <w:t xml:space="preserve">4. Об избрании членов ревизионной комиссии ПАО «Абрау – Дюрсо». </w:t>
      </w:r>
      <w:r>
        <w:rPr>
          <w:rFonts w:eastAsia="Times New Roman"/>
        </w:rPr>
        <w:br/>
        <w:t xml:space="preserve">5. Об утверждении аудитора ПАО «Абрау – Дюрсо». </w:t>
      </w:r>
    </w:p>
    <w:p w:rsidR="00000000" w:rsidRDefault="0056706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 xml:space="preserve">озитарием доступа к такой информации". </w:t>
      </w:r>
    </w:p>
    <w:p w:rsidR="00000000" w:rsidRDefault="00567060">
      <w:pPr>
        <w:pStyle w:val="a3"/>
      </w:pPr>
      <w:r>
        <w:t>4.2. Информация о созыве общего собрания акционеров эмитента.</w:t>
      </w:r>
    </w:p>
    <w:p w:rsidR="00000000" w:rsidRDefault="00567060">
      <w:pPr>
        <w:pStyle w:val="a3"/>
      </w:pPr>
      <w:r>
        <w:t>Протокол заседания Совета директоров №3/2020 от "27" августа 2020 года.</w:t>
      </w:r>
    </w:p>
    <w:p w:rsidR="00000000" w:rsidRDefault="0056706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6706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</w:t>
      </w:r>
      <w:r>
        <w:t>95) 956-27-90, (495) 956-27-91/ For details please contact your account  manager (495) 956-27-90, (495) 956-27-91</w:t>
      </w:r>
    </w:p>
    <w:p w:rsidR="00000000" w:rsidRDefault="00567060">
      <w:pPr>
        <w:rPr>
          <w:rFonts w:eastAsia="Times New Roman"/>
        </w:rPr>
      </w:pPr>
      <w:r>
        <w:rPr>
          <w:rFonts w:eastAsia="Times New Roman"/>
        </w:rPr>
        <w:br/>
      </w:r>
    </w:p>
    <w:p w:rsidR="00567060" w:rsidRDefault="0056706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67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851B2"/>
    <w:rsid w:val="00567060"/>
    <w:rsid w:val="00C8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0318D9-331B-4110-B3BE-4BBAB838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0e44c3f38434e808a197eb32258b8f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2020-09-07T04:17:00Z</dcterms:created>
  <dcterms:modified xsi:type="dcterms:W3CDTF">2020-09-07T04:17:00Z</dcterms:modified>
</cp:coreProperties>
</file>