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1B09">
      <w:pPr>
        <w:pStyle w:val="a3"/>
        <w:divId w:val="107959301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79593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51382174</w:t>
            </w:r>
          </w:p>
        </w:tc>
        <w:tc>
          <w:tcPr>
            <w:tcW w:w="0" w:type="auto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</w:tr>
      <w:tr w:rsidR="00000000">
        <w:trPr>
          <w:divId w:val="1079593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</w:tr>
      <w:tr w:rsidR="00000000">
        <w:trPr>
          <w:divId w:val="1079593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51323713</w:t>
            </w:r>
          </w:p>
        </w:tc>
        <w:tc>
          <w:tcPr>
            <w:tcW w:w="0" w:type="auto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</w:tr>
      <w:tr w:rsidR="00000000">
        <w:trPr>
          <w:divId w:val="1079593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9593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1B0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582811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71B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582811X8708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71B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583054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</w:tr>
    </w:tbl>
    <w:p w:rsidR="00000000" w:rsidRDefault="00B71B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7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«ПИК СЗ»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409554380</w:t>
            </w:r>
            <w:r>
              <w:rPr>
                <w:rFonts w:eastAsia="Times New Roman"/>
              </w:rPr>
              <w:br/>
              <w:t>Против: 26484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51946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чистую прибыль Общества, полученную по результатам 2020 финансового года в размере 26 471 321 603 (Двадцать шесть миллиардов четыреста семьдесят один миллион триста двадцать одна тысяча шестьсот три) рубля 73 коп. С учетом распределенных дивид</w:t>
            </w:r>
            <w:r>
              <w:rPr>
                <w:rFonts w:eastAsia="Times New Roman"/>
              </w:rPr>
              <w:t>ендов по итогам 6 месяцев 2020г оставшаяся часть чистой прибыли за 2020г составляет 14 871 321 603 (Четырнадцать миллиардов восемьсот семьдесят один миллион триста двадцать одна тысяча шестьсот три) рубля 73 коп. 2. В соответствии с п.1 ст.42 ФЗ «Об акцион</w:t>
            </w:r>
            <w:r>
              <w:rPr>
                <w:rFonts w:eastAsia="Times New Roman"/>
              </w:rPr>
              <w:t>ерных обществах» от 26.12.1995 г. № 208-ФЗ распределить оставшуюся часть чистой прибыли Общества, полученную по результатам 2020 финансового года, путем выплаты дивидендов в денежной форме в размере 22, 51 руб. (Двадцать два рубля 51 копейки) на одну обыкн</w:t>
            </w:r>
            <w:r>
              <w:rPr>
                <w:rFonts w:eastAsia="Times New Roman"/>
              </w:rPr>
              <w:t xml:space="preserve">овенную акцию Общества номинальной стоимостью 62,50 руб. (Шестьдесят два рубля 50 копеек) в сумме 14 867 795 213 (Четырнадцать миллиардов восемьсот шестьдесят семь миллионов семьсот девяносто пять тысяч двести тринадцать) рублей 44 копейки. 3.Установить д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409632810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 соответствии с п.1 ст.42 ФЗ «Об акционерных обществах» от 26.12.1995 г. № 208-ФЗ распределить часть чистой прибыли Общества, полученной по результатам </w:t>
            </w:r>
            <w:r>
              <w:rPr>
                <w:rFonts w:eastAsia="Times New Roman"/>
              </w:rPr>
              <w:t>3 месяцев 2021 финансового года, путем выплаты дивидендов в денежной форме в размере 22, 92 руб. (Двадцать два рубля 92 копейки) на одну обыкновенную акцию Общества номинальной стоимостью 62,50 руб. (Шестьдесят два рубля 50 копеек) в сумме 15 138 599 124 (</w:t>
            </w:r>
            <w:r>
              <w:rPr>
                <w:rFonts w:eastAsia="Times New Roman"/>
              </w:rPr>
              <w:t>Пятнадцать миллиардов сто тридцать восемь миллионов пятьсот девяносто девять тысяч сто двадцать четыре) рубля 48 копейки. 2.Установить дату, на которую определяются лица, имеющие право на получение дивидендов – 17 мая 2021 года. 3.Срок выплаты дивидендов н</w:t>
            </w:r>
            <w:r>
              <w:rPr>
                <w:rFonts w:eastAsia="Times New Roman"/>
              </w:rPr>
              <w:t>оминальным держателям и являющимся профессиональным участником рынка ценных бумаг доверительным управляющим, которые зарегистрированы в реестре акционеров - не позднее 28 мая 2021 года, а другим зарегистрированным в реестре акционеров лицам - не позднее 21</w:t>
            </w:r>
            <w:r>
              <w:rPr>
                <w:rFonts w:eastAsia="Times New Roman"/>
              </w:rPr>
              <w:t xml:space="preserve"> июня 2021 года».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409632810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«ПИК СЗ» в количестве 9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409632810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Бланин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Грегор Уильям Моват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414068764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Карпенко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Баландин Илья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Джулиан М. Симмондс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414068759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>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Тимофеев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Гордеев Сергей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Ильин Юрий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СЗ»: Антонова Анна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409632810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СЗ»: Гурьянова Марина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409632810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СЗ»: Молчанова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409632810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«ПИК СЗ» по стандартам РСБУ на</w:t>
            </w:r>
            <w:r>
              <w:rPr>
                <w:rFonts w:eastAsia="Times New Roman"/>
              </w:rPr>
              <w:t xml:space="preserve"> 2021 год ООО «Аудит.Оценка.Консалтинг» (ОГРН 1027739541664).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1259142</w:t>
            </w:r>
            <w:r>
              <w:rPr>
                <w:rFonts w:eastAsia="Times New Roman"/>
              </w:rPr>
              <w:br/>
              <w:t>Воздержался: 51946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 соответствии с п. 2.3. Положения о вознаграждении и компенсации расходов членов Совета директоров и Ревизионной комиссии Публичного акционерного общества «Группа Компаний ПИК», утвержденного Годовым общим собранием акционеров Публичного акционерного о</w:t>
            </w:r>
            <w:r>
              <w:rPr>
                <w:rFonts w:eastAsia="Times New Roman"/>
              </w:rPr>
              <w:t>бщества «Группа Компаний ПИК» (Протокол № 1-ГОСА от «02» октября 2020 г.) выплатить переменную (премиальную) часть вознаграждения членам Совета директоров ПАО «ПИК СЗ», а именно: 1.1. Выплатить вознаграждение независимому члену Совета директоров ПАО «ПИК С</w:t>
            </w:r>
            <w:r>
              <w:rPr>
                <w:rFonts w:eastAsia="Times New Roman"/>
              </w:rPr>
              <w:t>З», осуществляющему функции Председателя Комитета по аудиту и рискам Совета директоров ПАО «ПИК СЗ» в размере 75 000 (Семьдесят пять тысяч) долларов США. 1.2. Выплатить вознаграждение независимому члену Совета директоров ПАО «ПИК СЗ», осуществляющему функц</w:t>
            </w:r>
            <w:r>
              <w:rPr>
                <w:rFonts w:eastAsia="Times New Roman"/>
              </w:rPr>
              <w:t xml:space="preserve">ии Председателя Комитета по кадрам и вознаграждениям Совета директоров ПАО «ПИК СЗ» в размере 75 000 (Семьдесят пять тысяч) долларов США. 2. Вознаграждение является объектом налогообложения у членов Совета директоров ПАО «ПИК СЗ» в соответствии с закон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1311088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B71B09">
      <w:pPr>
        <w:rPr>
          <w:rFonts w:eastAsia="Times New Roman"/>
        </w:rPr>
      </w:pPr>
    </w:p>
    <w:p w:rsidR="00000000" w:rsidRDefault="00B71B0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</w:t>
      </w:r>
      <w:r>
        <w:t>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B71B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</w:t>
        </w:r>
        <w:r>
          <w:rPr>
            <w:rStyle w:val="a4"/>
          </w:rPr>
          <w:t>можно ознакомиться с дополнительной документацией</w:t>
        </w:r>
      </w:hyperlink>
    </w:p>
    <w:p w:rsidR="00000000" w:rsidRDefault="00B71B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</w:t>
      </w:r>
      <w:r>
        <w:t>) 956-27-90, (495) 956-27-91</w:t>
      </w:r>
    </w:p>
    <w:p w:rsidR="00000000" w:rsidRDefault="00B71B0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B71B09" w:rsidRDefault="00B71B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7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3D16"/>
    <w:rsid w:val="00923D16"/>
    <w:rsid w:val="00B7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F083C0-21A5-425B-AE85-08DBB6A1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5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a7d58744ac46aea24be7dec55a0e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2021-05-17T05:06:00Z</dcterms:created>
  <dcterms:modified xsi:type="dcterms:W3CDTF">2021-05-17T05:06:00Z</dcterms:modified>
</cp:coreProperties>
</file>