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49CA">
      <w:pPr>
        <w:pStyle w:val="a3"/>
        <w:divId w:val="114342834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43428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33940429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</w:tr>
      <w:tr w:rsidR="00000000">
        <w:trPr>
          <w:divId w:val="1143428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</w:tr>
      <w:tr w:rsidR="00000000">
        <w:trPr>
          <w:divId w:val="1143428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33873503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</w:tr>
      <w:tr w:rsidR="00000000">
        <w:trPr>
          <w:divId w:val="1143428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3428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49C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62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403076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Северный административный округ, Международное шоссе, владе</w:t>
            </w:r>
            <w:r>
              <w:rPr>
                <w:rFonts w:eastAsia="Times New Roman"/>
              </w:rPr>
              <w:br/>
              <w:t>ние 31, строение 1 - офисное здание ПАО «Аэрофлот»</w:t>
            </w:r>
          </w:p>
        </w:tc>
      </w:tr>
    </w:tbl>
    <w:p w:rsidR="00000000" w:rsidRDefault="000B49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403076X5220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АО </w:t>
            </w:r>
            <w:r>
              <w:rPr>
                <w:rFonts w:eastAsia="Times New Roman"/>
              </w:rPr>
              <w:t>"НРК - Р.О.С.Т."</w:t>
            </w:r>
          </w:p>
        </w:tc>
      </w:tr>
    </w:tbl>
    <w:p w:rsidR="00000000" w:rsidRDefault="000B49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418458</w:t>
            </w:r>
          </w:p>
        </w:tc>
      </w:tr>
    </w:tbl>
    <w:p w:rsidR="00000000" w:rsidRDefault="000B49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6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</w:t>
            </w:r>
            <w:r>
              <w:rPr>
                <w:rFonts w:eastAsia="Times New Roman"/>
              </w:rPr>
              <w:t xml:space="preserve">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0B49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67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распорядка дня, регламента голосования, состава рабочих органов годового общего собрания акционеров ПАО «Аэрофлот»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распорядок дня, регламент голосования, состав рабочих органов годового общего собрания акционеров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«Аэрофлот»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«Аэрофлот»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</w:t>
            </w:r>
            <w:r>
              <w:rPr>
                <w:rFonts w:eastAsia="Times New Roman"/>
              </w:rPr>
              <w:t>АО «Аэрофлот»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«Аэрофлот» по итогам 2018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ПАО «Аэрофлот»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«Аэрофлот» по результатам 2018 финансового года в сумме 2 796 104 тысячи рублей в соответствии </w:t>
            </w:r>
            <w:r>
              <w:rPr>
                <w:rFonts w:eastAsia="Times New Roman"/>
              </w:rPr>
              <w:t xml:space="preserve">с рекомендациями Совета директоров ПАО «Аэрофлот», в том числе: - на выплату дивидендов за 2018 год - 2 791 589,66 тысяч рублей; - на выплату вознаграждения членам Ревизионной комиссии – 4 514,34 тысяч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нераспределенной прибыли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суммы 64 910,34 тысяч рублей из нераспределенной прибыли прошлых лет в качестве дополнительного источника н</w:t>
            </w:r>
            <w:r>
              <w:rPr>
                <w:rFonts w:eastAsia="Times New Roman"/>
              </w:rPr>
              <w:t xml:space="preserve">а выплату дивидендов ПАО «Аэрофлот» по итогам 2018 финансового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2018 год и установлении даты, на которую определяются </w:t>
            </w:r>
            <w:r>
              <w:rPr>
                <w:rFonts w:eastAsia="Times New Roman"/>
              </w:rPr>
              <w:t xml:space="preserve">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 порядке, предусмотренном действующим законодательством Российской Федерации в срок до 09 августа 2019 года дивиденды по акциям ПАО «Аэрофлот» по результата</w:t>
            </w:r>
            <w:r>
              <w:rPr>
                <w:rFonts w:eastAsia="Times New Roman"/>
              </w:rPr>
              <w:t>м 2018 финансового года в размере 2,6877 рублей на одну акцию в денежной форме, в общей сумме 2 856 500,00 тысяч рублей. 2. Установить 05 июля 2019 года в качестве даты, на которую определяются лица, имеющие право на получение дивидендов по акциям ПАО «Аэр</w:t>
            </w:r>
            <w:r>
              <w:rPr>
                <w:rFonts w:eastAsia="Times New Roman"/>
              </w:rPr>
              <w:t xml:space="preserve">офлот». 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выплате вознаграждений и компенсаций членам Совета директоров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вознаграждениях и компенсациях, выплачиваемых членам Совета директоров ПАО «Аэрофлот», в новой редакции, распространяющей свое действие на отношения, возникшие с 30.09.2018 г. 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выплату вознаграждения членам Совета директоров ПАО «Аэрофлот» по итогам завершения Долгосрочной программы мотивации за период с 01.01.2016</w:t>
            </w:r>
            <w:r>
              <w:rPr>
                <w:rFonts w:eastAsia="Times New Roman"/>
              </w:rPr>
              <w:t xml:space="preserve"> по 30.09.2018 в размере 187 281 100 рублей: 1. Алексеев М.Ю. 18 541 000 рублей 9. Сидоров В.В. 24 673 800 рублей 2. Андросов К.Г.*) 20 493 500 рублей 10. Слюсарь Ю.Б. 17 114 800 рублей 3. Германович А.А. 22 819 700 рублей 11. Чемезов С.В. 13 423 400 рубле</w:t>
            </w:r>
            <w:r>
              <w:rPr>
                <w:rFonts w:eastAsia="Times New Roman"/>
              </w:rPr>
              <w:t>й 4. Каменской И.А. 24 673 800 рублей 12. Полубояринов М.И. 0 рублей 5. Пахомов Р.В. 24 673 800 рублей 13. Бергстром Л. 0 рублей 6. Песков Д.Н. 19 967 300 рублей 14. Манасов М.Д. 0 рублей 7. Савельев В.Г. 0 рублей 15. Воеводин М.В. 0 рублей 8. Сапрыкин Д.П</w:t>
            </w:r>
            <w:r>
              <w:rPr>
                <w:rFonts w:eastAsia="Times New Roman"/>
              </w:rPr>
              <w:t xml:space="preserve">. 0 рублей 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размер персональных выплат фиксированного вознаграждения для членов Совета директоров ПАО «Аэрофлот» по «Положению о вознаграждениях и компен</w:t>
            </w:r>
            <w:r>
              <w:rPr>
                <w:rFonts w:eastAsia="Times New Roman"/>
              </w:rPr>
              <w:t>сациях, выплачиваемых членам Совета директоров ПАО «Аэрофлот» за период с 01.07.2018 по 30.06.2019 в общей сумме не более 76 352 000 рублей, в том числе: 1. Бергстром Л. 2 544 000 рублей 8. Савельев В.Г.* 0 рублей 2. Воеводин М.В. 8 400 000 Рублей 9. Пахом</w:t>
            </w:r>
            <w:r>
              <w:rPr>
                <w:rFonts w:eastAsia="Times New Roman"/>
              </w:rPr>
              <w:t>ов Р.В. 9 144 000 рублей 3. Германович А.А. 2 544 000 рублей 10. Сидоров В.В. 10 380 000 рублей 4. Каменской И.А. 10 380 000 рублей 11. Соколов М.Ю. 5 100 000 рублей 5. Песков Д.Н. 7 560 000 рублей 12. Слюсарь Ю.Б. 7 100 000 рублей 6. Дитрих Е.И.* 0 рублей</w:t>
            </w:r>
            <w:r>
              <w:rPr>
                <w:rFonts w:eastAsia="Times New Roman"/>
              </w:rPr>
              <w:t xml:space="preserve"> 13. Чемезов С.В. 6 000 000 рублей 7. Полубояринов М.И. 7 200 000 рублей Указанные максимальные суммы фиксированного вознаграждения за период с 01.07.2018 по 30.06.2019 могут быть скорректированы с учетом фактического персонального участия в заседаниях Сов</w:t>
            </w:r>
            <w:r>
              <w:rPr>
                <w:rFonts w:eastAsia="Times New Roman"/>
              </w:rPr>
              <w:t xml:space="preserve">ета директоров ПАО «Аэрофлот» и Комитетах Совета директоров ПАО 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размер вознаграждения членам Ревизионной комиссии ПАО «Аэрофлот»: 1. Беликов И.В. 2 528 028 рублей 4. Убугунов С.И.* 0 рублей 2. Сорокин М.В.* 0 рублей 5. Шипилов В.П.* 0 рублей 3. Никитина Е.С. 1 986 308 рублей 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</w:t>
            </w:r>
            <w:r>
              <w:rPr>
                <w:rFonts w:eastAsia="Times New Roman"/>
              </w:rPr>
              <w:t>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«Аэрофлот»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одиннадцать членов Совета директоров ПАО «Аэрофлот»: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 – генеральный директор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10.1.2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Галушка Ал</w:t>
            </w:r>
            <w:r>
              <w:rPr>
                <w:rFonts w:eastAsia="Times New Roman"/>
              </w:rPr>
              <w:t>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10.1.3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Дитрих Евгений Иванович - Министр транспорта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10.1.4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</w:t>
            </w:r>
            <w:r>
              <w:rPr>
                <w:rFonts w:eastAsia="Times New Roman"/>
              </w:rPr>
              <w:t>ич – управляющий директор ООО «Ренессанс Брокер»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10.1.5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Ликсутов Максим Станиславович – Заместитель Мэра Москвы в Правительстве Москвы, руководитель Департамента транспорта и развития </w:t>
            </w:r>
            <w:r>
              <w:rPr>
                <w:rFonts w:eastAsia="Times New Roman"/>
              </w:rPr>
              <w:t xml:space="preserve">дорожно-транспортной инфраструктуры города Москвы 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10.1.6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Пахомов Роман Викторович - генеральный директор ООО «Авиакапитал-Сервис»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10.1.7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Песков Дмитрий Николаевич – директор направления «Молодые профессионалы» АНО «Агентство стратегических инициатив по продвижению новых проектов» 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CFOR </w:t>
            </w:r>
            <w:r>
              <w:rPr>
                <w:rFonts w:eastAsia="Times New Roman"/>
              </w:rPr>
              <w:t>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10.1.8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 - первый заместитель председателя – член правления государственной корпорации развития «ВЭБ.РФ»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10.1.9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Виталий Геннадьевич – генеральный директор ПАО «Аэрофлот»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10.1.10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Сидоров Василий Васильевич - генеральный директор ООО «Агентство по рекапитализации инфраструктурных и долгосрочных активов»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</w:t>
            </w:r>
            <w:r>
              <w:rPr>
                <w:rFonts w:eastAsia="Times New Roman"/>
              </w:rPr>
              <w:t>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Слюсарь Юрий Борисович – президент ПАО «Объединенная авиастроительная корпорация»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10.1.12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 Максим Юрьевич - генеральный директор ПАО «Группа ЛСР»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10.1.13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 – генеральный директор ГК «Ростех»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Беликов Игорь Вячеславович – директор НП «Российский институт Директоров».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</w:t>
            </w:r>
            <w:r>
              <w:rPr>
                <w:rFonts w:eastAsia="Times New Roman"/>
              </w:rPr>
              <w:t>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11.2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Никитина Екатерина Сергеевна – советник президента ПАО «Транснефть».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11.3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Сорокин Михаил Владимирович – начальник отдела управления Росимущества.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11.4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ПАО «Аэрофлот».: Убугунов Сергей Ивстальевич – начальник отдела департамента Минтранса России. 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11.5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Шипилов Василий Петрович – начальник о</w:t>
            </w:r>
            <w:r>
              <w:rPr>
                <w:rFonts w:eastAsia="Times New Roman"/>
              </w:rPr>
              <w:t xml:space="preserve">тдела департамента Минэкономразвития России.». 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аудиторов ПАО «Аэрофлот» на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аудиторскую фирму АО «Эйч Эл Би Внешаудит» аудитором годовой бухгалтерской (финансовой) отчетности ПАО «Аэрофлот» за 2019 год, подготовленной в соответств</w:t>
            </w:r>
            <w:r>
              <w:rPr>
                <w:rFonts w:eastAsia="Times New Roman"/>
              </w:rPr>
              <w:t xml:space="preserve">ии с РСБУ. 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12.2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аудиторскую фирму АО «ПрайсвотерхаусКуперс Аудит» аудитором консолидированной финансовой отчетности ПАО «Аэрофлот» </w:t>
            </w:r>
            <w:r>
              <w:rPr>
                <w:rFonts w:eastAsia="Times New Roman"/>
              </w:rPr>
              <w:t xml:space="preserve">(Группы Аэрофлот) за 2019 год, подготовленной в соответствии с МСФО. 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«Аэрофлот»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</w:t>
            </w:r>
            <w:r>
              <w:rPr>
                <w:rFonts w:eastAsia="Times New Roman"/>
              </w:rPr>
              <w:t>ого общества «Аэрофлот – российские авиалинии» (редакция № 11)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«Аэрофлот»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Публичного акционерного общества «Аэрофлот – российские авиалинии» (редакция № 7) 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«Аэрофлот»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Публичного акционерного общества «Аэрофлот – российские авиалинии» (редакция № 9)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ПАО «Аэрофлот»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16.1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Публичного акционерного общества «Аэрофлот – российские авиалинии» (редакция № 6)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>
              <w:rPr>
                <w:rFonts w:eastAsia="Times New Roman"/>
              </w:rPr>
              <w:t>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«Аэрофлот» в Ассоциации «Цифровой транспорт и логистика».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17.1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«Аэрофлот» в Ассоциации «Цифровой транспорт и логистика».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сделках, в совершении которых имеется заинтересованность (одна из которых является крупной сделкой), коммерческого управления ПАО «Аэрофлот» загрузкой рейсов АО «Авиакомпания «Россия» в рамках соглашения о совместной эксплуатации рейсов «код-шеринг/блок </w:t>
            </w:r>
            <w:r>
              <w:rPr>
                <w:rFonts w:eastAsia="Times New Roman"/>
              </w:rPr>
              <w:t xml:space="preserve">мест». 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18.1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(одобрить) сделку, в совершении которой имеется заинтересованность, коммерческого управления ПАО «Аэрофлот» загрузкой рейсов АО «Авиакомпания «Россия» (включая ценообразование и продажу авиабиле</w:t>
            </w:r>
            <w:r>
              <w:rPr>
                <w:rFonts w:eastAsia="Times New Roman"/>
              </w:rPr>
              <w:t>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предусматривающей публикацию совместных рейсов в системах бронирования под единым кодом ПАО «Аэрофлот»</w:t>
            </w:r>
            <w:r>
              <w:rPr>
                <w:rFonts w:eastAsia="Times New Roman"/>
              </w:rPr>
              <w:t xml:space="preserve"> - SU в диапазоне SU5950-6999, совершаемую на следующих существенных условиях: Стороны: ПАО «Аэрофлот» (в качестве Маркетингового Партнера), АО «Авиакомпания «Россия» (в качестве Партнера-Оператора); Предмет: коммерческое управление ПАО «Аэрофлот» загрузко</w:t>
            </w:r>
            <w:r>
              <w:rPr>
                <w:rFonts w:eastAsia="Times New Roman"/>
              </w:rPr>
              <w:t>й рейсов АО «Авиакомпания «Россия» (включая ценообразование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предусматривающей публик</w:t>
            </w:r>
            <w:r>
              <w:rPr>
                <w:rFonts w:eastAsia="Times New Roman"/>
              </w:rPr>
              <w:t xml:space="preserve">ацию совместных рейсов в системах бронирования по 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18.2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Согласовать (одобрить) крупную сделку, в совершении которой имеется заинтересованность, коммерческого управления ПАО «Аэрофлот» </w:t>
            </w:r>
            <w:r>
              <w:rPr>
                <w:rFonts w:eastAsia="Times New Roman"/>
              </w:rPr>
              <w:t>загрузкой рейсов АО «Авиакомпания «Россия» (включая ценообразование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</w:t>
            </w:r>
            <w:r>
              <w:rPr>
                <w:rFonts w:eastAsia="Times New Roman"/>
              </w:rPr>
              <w:t>й публикацию совместных рейсов в системах бронирования под единым кодом ПАО «Аэрофлот» - SU в диапазоне SU5950-6999, совершаемую на следующих ущественных условиях: Стороны: ПАО «Аэрофлот» (в качестве Маркетингового Партнера), АО «Авиакомпания «Россия» (в к</w:t>
            </w:r>
            <w:r>
              <w:rPr>
                <w:rFonts w:eastAsia="Times New Roman"/>
              </w:rPr>
              <w:t>ачестве Партнера-Оператора); Предмет: коммерческое управление ПАО «Аэрофлот» загрузкой рейсов АО «Авиакомпания «Россия» (включая ценообразование и продажу авиабилетов на такие рейсы) в рамках соглашения о совместной эксплуатации рейсов «код-шеринг/блок мес</w:t>
            </w:r>
            <w:r>
              <w:rPr>
                <w:rFonts w:eastAsia="Times New Roman"/>
              </w:rPr>
              <w:t xml:space="preserve">т» на основе модели «коммьютерных» (региональных) перевозок, предусматривающей публикацию совместных рейсов в системах брониров 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изменении условий сделки (совокупности взаимосвязанных сделок), в совершении которой имеется заинтересованность, аренды (операционного лизинга) ООО «Авиакомпания «Победа» десяти новых воздушных судов Boeing 737-800 с двигателями производства CFM Interna</w:t>
            </w:r>
            <w:r>
              <w:rPr>
                <w:rFonts w:eastAsia="Times New Roman"/>
              </w:rPr>
              <w:t xml:space="preserve">tional S.A. 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19.1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дополнение к решению годового общего собрания акционеров ПАО «Аэрофлот» от 26.06.2017г. согласовать (одобрить) изменение крупной сделки (совокупности взаимосвязанных сделок), в совершении которой име</w:t>
            </w:r>
            <w:r>
              <w:rPr>
                <w:rFonts w:eastAsia="Times New Roman"/>
              </w:rPr>
              <w:t>ется заинтересованность, связанной с уступкой в пользу ПАО «Аэрофлот» прав и обязанностей ООО «Авиакомпания «Победа» по сделкам аренды (операционного лизинга) десяти новых воздушных судов Boeing 737-800 у компании SB Leasing Ireland Limited, совершаемое на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>следующих существенных условиях (далее – «Сделка Новации»): Стороны Сделки Новации: - компания SB Leasing Ireland Limited – арендодатель; - ООО «Авиакомпания «Победа» - арендатор; - ПАО «Аэрофлот» - новый арендатор; - иные стороны, определенные решением г</w:t>
            </w:r>
            <w:r>
              <w:rPr>
                <w:rFonts w:eastAsia="Times New Roman"/>
              </w:rPr>
              <w:t xml:space="preserve">одового общего собрания акционеров ПАО «Аэрофлот» от 26.06.2017г. Предмет Сделки Новации: принятие ПАО «Аэрофлот» прав и обязанностей по сделке(-ам) аренды (операционного лизинга), заключенной(-ым) ООО «Авиакомпания «Победа» с компанией SB Leasing Ireland </w:t>
            </w:r>
            <w:r>
              <w:rPr>
                <w:rFonts w:eastAsia="Times New Roman"/>
              </w:rPr>
              <w:t xml:space="preserve">Limited в отношении десяти новых воздушных судов B 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B49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B49CA">
      <w:pPr>
        <w:rPr>
          <w:rFonts w:eastAsia="Times New Roman"/>
        </w:rPr>
      </w:pPr>
    </w:p>
    <w:p w:rsidR="00000000" w:rsidRDefault="000B49C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B49CA">
      <w:pPr>
        <w:rPr>
          <w:rFonts w:eastAsia="Times New Roman"/>
        </w:rPr>
      </w:pPr>
      <w:r>
        <w:rPr>
          <w:rFonts w:eastAsia="Times New Roman"/>
        </w:rPr>
        <w:t>1. Утверждение распорядка дня, регламента голосования, состава рабочих органов годового общего собрания акционеров ПАО «Аэрофлот».</w:t>
      </w:r>
      <w:r>
        <w:rPr>
          <w:rFonts w:eastAsia="Times New Roman"/>
        </w:rPr>
        <w:br/>
        <w:t>2. Утверждение годового отчета ПАО «Аэрофлот» за 2018 год.</w:t>
      </w:r>
      <w:r>
        <w:rPr>
          <w:rFonts w:eastAsia="Times New Roman"/>
        </w:rPr>
        <w:br/>
        <w:t>3. Утверждение годовой бухгалтерской (финансовой) отчетности ПАО «</w:t>
      </w:r>
      <w:r>
        <w:rPr>
          <w:rFonts w:eastAsia="Times New Roman"/>
        </w:rPr>
        <w:t>Аэрофлот» за 2018 год.</w:t>
      </w:r>
      <w:r>
        <w:rPr>
          <w:rFonts w:eastAsia="Times New Roman"/>
        </w:rPr>
        <w:br/>
        <w:t>4. Утверждение распределения прибыли ПАО «Аэрофлот» по результатам 2018 года.</w:t>
      </w:r>
      <w:r>
        <w:rPr>
          <w:rFonts w:eastAsia="Times New Roman"/>
        </w:rPr>
        <w:br/>
        <w:t>5. Утверждение распределения нераспределенной прибыли прошлых лет.</w:t>
      </w:r>
      <w:r>
        <w:rPr>
          <w:rFonts w:eastAsia="Times New Roman"/>
        </w:rPr>
        <w:br/>
        <w:t>6. О размере дивидендов, сроках и форме их выплаты по итогам работы за 2018 год и устано</w:t>
      </w:r>
      <w:r>
        <w:rPr>
          <w:rFonts w:eastAsia="Times New Roman"/>
        </w:rPr>
        <w:t>влении даты, на которую определяются лица, имеющие право на получение дивидендов</w:t>
      </w:r>
      <w:r>
        <w:rPr>
          <w:rFonts w:eastAsia="Times New Roman"/>
        </w:rPr>
        <w:br/>
        <w:t>7. Об утверждении Положения о выплате вознаграждений и компенсаций членам Совета директоров в новой редакции.</w:t>
      </w:r>
      <w:r>
        <w:rPr>
          <w:rFonts w:eastAsia="Times New Roman"/>
        </w:rPr>
        <w:br/>
        <w:t>8. О выплате вознаграждения членам Совета директоров ПАО «Аэрофло</w:t>
      </w:r>
      <w:r>
        <w:rPr>
          <w:rFonts w:eastAsia="Times New Roman"/>
        </w:rPr>
        <w:t>т».</w:t>
      </w:r>
      <w:r>
        <w:rPr>
          <w:rFonts w:eastAsia="Times New Roman"/>
        </w:rPr>
        <w:br/>
        <w:t>9. О выплате вознаграждения членам Ревизионной комиссии ПАО «Аэрофлот».</w:t>
      </w:r>
      <w:r>
        <w:rPr>
          <w:rFonts w:eastAsia="Times New Roman"/>
        </w:rPr>
        <w:br/>
        <w:t>10. Избрание членов Совета директоров ПАО «Аэрофлот».</w:t>
      </w:r>
      <w:r>
        <w:rPr>
          <w:rFonts w:eastAsia="Times New Roman"/>
        </w:rPr>
        <w:br/>
        <w:t>11. Избрание членов Ревизионной комиссии ПАО «Аэрофлот».</w:t>
      </w:r>
      <w:r>
        <w:rPr>
          <w:rFonts w:eastAsia="Times New Roman"/>
        </w:rPr>
        <w:br/>
        <w:t>12. Утверждение аудиторов ПАО «Аэрофлот» на 2019 год.</w:t>
      </w:r>
      <w:r>
        <w:rPr>
          <w:rFonts w:eastAsia="Times New Roman"/>
        </w:rPr>
        <w:br/>
        <w:t>13. Об утвержде</w:t>
      </w:r>
      <w:r>
        <w:rPr>
          <w:rFonts w:eastAsia="Times New Roman"/>
        </w:rPr>
        <w:t>нии Устава ПАО «Аэрофлот» в новой редакции.</w:t>
      </w:r>
      <w:r>
        <w:rPr>
          <w:rFonts w:eastAsia="Times New Roman"/>
        </w:rPr>
        <w:br/>
        <w:t>14. Об утверждении Положения об общем собрании акционеров ПАО «Аэрофлот» в новой редакции.</w:t>
      </w:r>
      <w:r>
        <w:rPr>
          <w:rFonts w:eastAsia="Times New Roman"/>
        </w:rPr>
        <w:br/>
        <w:t>15. Об утверждении Положения о Совете директоров ПАО «Аэрофлот» в новой редакции.</w:t>
      </w:r>
      <w:r>
        <w:rPr>
          <w:rFonts w:eastAsia="Times New Roman"/>
        </w:rPr>
        <w:br/>
        <w:t>16. Об утверждении Положения о Правлени</w:t>
      </w:r>
      <w:r>
        <w:rPr>
          <w:rFonts w:eastAsia="Times New Roman"/>
        </w:rPr>
        <w:t>и ПАО «Аэрофлот» в новой редакции.</w:t>
      </w:r>
      <w:r>
        <w:rPr>
          <w:rFonts w:eastAsia="Times New Roman"/>
        </w:rPr>
        <w:br/>
        <w:t>17. Об участии ПАО «Аэрофлот» в Ассоциации «Цифровой транспорт и логистика».</w:t>
      </w:r>
      <w:r>
        <w:rPr>
          <w:rFonts w:eastAsia="Times New Roman"/>
        </w:rPr>
        <w:br/>
        <w:t>18. О сделках, в совершении которых имеется заинтересованность (одна из которых является крупной сделкой), коммерческого управления ПАО «Аэрофло</w:t>
      </w:r>
      <w:r>
        <w:rPr>
          <w:rFonts w:eastAsia="Times New Roman"/>
        </w:rPr>
        <w:t xml:space="preserve">т» загрузкой </w:t>
      </w:r>
      <w:r>
        <w:rPr>
          <w:rFonts w:eastAsia="Times New Roman"/>
        </w:rPr>
        <w:lastRenderedPageBreak/>
        <w:t>рейсов АО «Авиакомпания «Россия» в рамках соглашения о совместной эксплуатации рейсов «код-шеринг/блок мест».</w:t>
      </w:r>
      <w:r>
        <w:rPr>
          <w:rFonts w:eastAsia="Times New Roman"/>
        </w:rPr>
        <w:br/>
        <w:t>19. Об изменении условий сделки (совокупности взаимосвязанных сделок), в совершении которой имеется заинтересованность, аренды (опера</w:t>
      </w:r>
      <w:r>
        <w:rPr>
          <w:rFonts w:eastAsia="Times New Roman"/>
        </w:rPr>
        <w:t xml:space="preserve">ционного лизинга) ООО «Авиакомпания «Победа» десяти новых воздушных судов Boeing 737-800 с двигателями производства CFM International S.A. </w:t>
      </w:r>
    </w:p>
    <w:p w:rsidR="00000000" w:rsidRDefault="000B49CA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</w:t>
      </w:r>
      <w:r>
        <w:t>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</w:t>
      </w:r>
      <w:r>
        <w:t xml:space="preserve">ормации, полученной от эмитента. </w:t>
      </w:r>
    </w:p>
    <w:p w:rsidR="00000000" w:rsidRDefault="000B49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B49CA" w:rsidRDefault="000B49CA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B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3F81"/>
    <w:rsid w:val="000B49CA"/>
    <w:rsid w:val="0034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5BBF0A-2A21-41CD-9D02-2BA02716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a30d31847d44de92998e82ffbfe5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4361</Words>
  <Characters>24860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2019-06-05T05:12:00Z</dcterms:created>
  <dcterms:modified xsi:type="dcterms:W3CDTF">2019-06-05T05:12:00Z</dcterms:modified>
</cp:coreProperties>
</file>