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67E96">
      <w:pPr>
        <w:pStyle w:val="a3"/>
        <w:divId w:val="155269078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52690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77673104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</w:p>
        </w:tc>
      </w:tr>
      <w:tr w:rsidR="00000000">
        <w:trPr>
          <w:divId w:val="1552690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</w:p>
        </w:tc>
      </w:tr>
      <w:tr w:rsidR="00000000">
        <w:trPr>
          <w:divId w:val="1552690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77638360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</w:p>
        </w:tc>
      </w:tr>
      <w:tr w:rsidR="00000000">
        <w:trPr>
          <w:divId w:val="1552690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52690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67E96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"Интер РАО" ИНН 2320109650 (акции 1-04-33498-E / ISIN RU000A0JPNM1, 1-04-33498-E / ISIN RU000A0JPNM1)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7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789303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67E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67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789303X23645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789303X23647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B67E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7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7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789304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</w:p>
        </w:tc>
      </w:tr>
    </w:tbl>
    <w:p w:rsidR="00000000" w:rsidRDefault="00B67E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4"/>
        <w:gridCol w:w="31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7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7E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 бюллетен</w:t>
            </w:r>
            <w:r>
              <w:rPr>
                <w:rFonts w:eastAsia="Times New Roman"/>
              </w:rPr>
              <w:t xml:space="preserve">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http://www.interrao.ru</w:t>
            </w:r>
          </w:p>
        </w:tc>
      </w:tr>
    </w:tbl>
    <w:p w:rsidR="00000000" w:rsidRDefault="00B67E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678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67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7E9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отчёта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7E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 Общества за 2022 год (размещен в информационно-телекоммуникационной сети «Интернет» по следующему адресу (ссылке): http://www.interrao.ru).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7E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«Интер РАО» за 2022 отчётный год (размещена в информационно-телекоммуникационной сети «Интернет» по следующему адресу (ссылке): http://www.interrao.ru).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</w:t>
            </w:r>
            <w:r>
              <w:rPr>
                <w:rFonts w:eastAsia="Times New Roman"/>
              </w:rPr>
              <w:t>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о выплате (объявлении) дивидендов) и убытков ПАО «Интер РАО» по результатам 2022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7E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 Утвердить следующее распределение чистой прибыли ПАО «Интер РАО» по результатам 2022 отчетного года в сумме 31 172 226,53 тыс. руб.: - на формирование Резервного фонда – 1 558 611,33 тыс. руб.; - на выплату дивидендов – 29 613 615,20 тыс. руб. 3.2. Вы</w:t>
            </w:r>
            <w:r>
              <w:rPr>
                <w:rFonts w:eastAsia="Times New Roman"/>
              </w:rPr>
              <w:t xml:space="preserve">платить дивиденды по обыкновенным акциям ПАО «Интер РАО» по результатам 2022 года в размере 0,28365531801897 руб. на одну обыкновенную акцию Общества в денежной форме. Сумма начисленных дивидендов в расчете на одного акционера ПАО «Интер РАО» определяется </w:t>
            </w:r>
            <w:r>
              <w:rPr>
                <w:rFonts w:eastAsia="Times New Roman"/>
              </w:rPr>
              <w:t>с точностью до одной копейки. Округление цифр при расчете производится по правилам математического округления. 3.3. Определить 30 мая 2023 года в качестве даты, на которую определяются лица, имеющие право на получение дивидендов. 3.4. Выплату дивидендов но</w:t>
            </w:r>
            <w:r>
              <w:rPr>
                <w:rFonts w:eastAsia="Times New Roman"/>
              </w:rPr>
              <w:t>минальным держателям акций и являющимся профессиональными участниками рынка ценных бумаг доверительным управляющим, зарегистрированным в реестре акционеров, осуществить не позднее 13.06.2023...Полная формулировка решения содержится в файле "Бюллетень"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</w:t>
            </w:r>
            <w:r>
              <w:rPr>
                <w:rFonts w:eastAsia="Times New Roman"/>
              </w:rPr>
              <w:t>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7E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 согласно Приложению № 1 (размещен в информационно-</w:t>
            </w:r>
            <w:r>
              <w:rPr>
                <w:rFonts w:eastAsia="Times New Roman"/>
              </w:rPr>
              <w:lastRenderedPageBreak/>
              <w:t>телекоммуникационной сети «Интернет» по следующему адресу (ссылке): http://www.interrao.ru).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</w:t>
            </w:r>
            <w:r>
              <w:rPr>
                <w:rFonts w:eastAsia="Times New Roman"/>
              </w:rPr>
              <w:t>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об Общем собрании акционеров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7E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Общества в новой редакции согласно Приложению № 2 (размещено в информационно-телекоммуникационной сети «Интернет» по следующему адресу (ссылке): http://www.interrao.ru).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</w:t>
            </w:r>
            <w:r>
              <w:rPr>
                <w:rFonts w:eastAsia="Times New Roman"/>
              </w:rPr>
              <w:t>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7E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Совета директоров в размере, сроки и порядке, установленном Положением 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7E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Положением о Ревизионной комиссии ПАО «Интер РАО» в срок не позднее одного календарного месяца с даты принятия настоящего решения выплатить вознаграждение за проверку финансово-хозяйственной деятельности ПАО «Интер РАО», проведенную по ито</w:t>
            </w:r>
            <w:r>
              <w:rPr>
                <w:rFonts w:eastAsia="Times New Roman"/>
              </w:rPr>
              <w:t>гам 2022 года, в следующем размере: - Членам Ревизионной комиссии – по 176 000 (сто семьдесят шесть тысяч) руб.; - Председателю Ревизионной комиссии – 264 000 (двести шестьдесят четыре тысячи) руб.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>
              <w:rPr>
                <w:rFonts w:eastAsia="Times New Roman"/>
              </w:rPr>
              <w:t>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7E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Совет директоров общества на срок до годового общего собрания акционеров в 2026 году в </w:t>
            </w:r>
            <w:r>
              <w:rPr>
                <w:rFonts w:eastAsia="Times New Roman"/>
              </w:rPr>
              <w:t>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7E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Бугров Андрей Евгеньевич* - Соотв</w:t>
            </w:r>
            <w:r>
              <w:rPr>
                <w:rFonts w:eastAsia="Times New Roman"/>
              </w:rPr>
              <w:t>етствует критериям независимости согласно решению Комитета по номинациям и вознаграждениям Совета директоров ПАО «Интер РАО»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7E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8.1.2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Быстров Максим Сергеевич* - Соответствует критериям независимости согласно решению Комитета по номинациям и вознаграждениям Совета директоров ПАО «Интер РАО»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7E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8.1.3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Гавриленко Анатолий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7E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8.1.4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Ковальчук Борис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7E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8.1.5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Локшин Александр Маркович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7E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8.1.6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Миловидов Владимир Дмитриевич* - Соответствует критериям независимости согласно решению Комитета по номинациям и вознаграждениям Совета директоров ПАО «Интер РАО»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7E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8.1.7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Муров Андрей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7E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8.1.8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Опадчий Фёдор Юрьевич* - Соответствует критериям независимости согласно решению Комитета по номинациям и вознаграждениям Совета директоров ПАО «Интер РАО»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</w:t>
            </w:r>
            <w:r>
              <w:rPr>
                <w:rFonts w:eastAsia="Times New Roman"/>
              </w:rPr>
              <w:t>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7E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8.1.9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Сечин Игорь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7E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8.1.10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7E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8.1.11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Шугаев Дмитрий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7E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Букаев Геннадий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7E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Гендугова Ева Рашидовна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</w:t>
            </w:r>
            <w:r>
              <w:rPr>
                <w:rFonts w:eastAsia="Times New Roman"/>
              </w:rPr>
              <w:t>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7E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9.3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Зальцман Татьяна Борисовна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</w:t>
            </w:r>
            <w:r>
              <w:rPr>
                <w:rFonts w:eastAsia="Times New Roman"/>
              </w:rPr>
              <w:t xml:space="preserve">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7E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9.4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Макаров Владимир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7E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9.5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Ульянов Антон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7E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Общества ООО «ЦАТР-аудиторские услуги», ОГРН 1027739707203, свидетельство о членстве в саморегулируемой организации аудиторов Ассоциация «Содружество» (СРО ААС), контрольный экземпляр реестра аудиторов и аудиторских орган</w:t>
            </w:r>
            <w:r>
              <w:rPr>
                <w:rFonts w:eastAsia="Times New Roman"/>
              </w:rPr>
              <w:t>изаций за основным регистрационным номером записи №12006020327.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7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B67E9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67E96">
      <w:pPr>
        <w:rPr>
          <w:rFonts w:eastAsia="Times New Roman"/>
        </w:rPr>
      </w:pPr>
    </w:p>
    <w:p w:rsidR="00000000" w:rsidRDefault="00B67E9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67E96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отчёта Общества.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Общества. </w:t>
      </w:r>
      <w:r>
        <w:rPr>
          <w:rFonts w:eastAsia="Times New Roman"/>
        </w:rPr>
        <w:br/>
        <w:t xml:space="preserve">3. Распределение прибыли (в том числе о выплате (объявлении) дивидендов) и убытков ПАО «Интер РАО» по результатам 2022 отчетного года.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4. Утверждение Устава Общества в новой редакции.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5. Утверждение Положения об Общем собрании акционеров Общества в новой редакции. </w:t>
      </w:r>
      <w:r>
        <w:rPr>
          <w:rFonts w:eastAsia="Times New Roman"/>
        </w:rPr>
        <w:br/>
        <w:t xml:space="preserve">6. О выплате вознаграждения членам Совета директоров Общества. </w:t>
      </w:r>
      <w:r>
        <w:rPr>
          <w:rFonts w:eastAsia="Times New Roman"/>
        </w:rPr>
        <w:br/>
        <w:t xml:space="preserve">7. О выплате вознаграждения членам Ревизионной комиссии Общества. </w:t>
      </w:r>
      <w:r>
        <w:rPr>
          <w:rFonts w:eastAsia="Times New Roman"/>
        </w:rPr>
        <w:br/>
        <w:t>8. Избрание членов Совета директоров Обще</w:t>
      </w:r>
      <w:r>
        <w:rPr>
          <w:rFonts w:eastAsia="Times New Roman"/>
        </w:rPr>
        <w:t xml:space="preserve">ства. </w:t>
      </w:r>
      <w:r>
        <w:rPr>
          <w:rFonts w:eastAsia="Times New Roman"/>
        </w:rPr>
        <w:br/>
        <w:t xml:space="preserve">9. Избрание членов Ревизионной комиссии Общества. </w:t>
      </w:r>
      <w:r>
        <w:rPr>
          <w:rFonts w:eastAsia="Times New Roman"/>
        </w:rPr>
        <w:br/>
        <w:t xml:space="preserve">10. Назначение аудиторской организации Общества. </w:t>
      </w:r>
    </w:p>
    <w:p w:rsidR="00000000" w:rsidRDefault="00B67E96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</w:t>
      </w:r>
      <w:r>
        <w:t>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B67E96">
      <w:pPr>
        <w:pStyle w:val="a3"/>
      </w:pPr>
      <w:r>
        <w:t>Адрес сайта в информационно-телекоммуникационной сети «Интернет», на котором лицам, имеющим право на участие в Собрании по итогам 2022 года, будет предоставлена возможность заполнения электронной формы бюллетеней для голосования: http://www.interrao.ru (п</w:t>
      </w:r>
      <w:r>
        <w:t>осредством электронных сервисов, предоставленных Акционерным обществом ВТБ Регистратор (далее - АО ВТБ Регистратор) (личный кабинет акционера, мобильное приложение «Кворум») и Небанковской кредитной организацией акционерным обществом «Национальный расчетны</w:t>
      </w:r>
      <w:r>
        <w:t>й депозитарий» (далее – НКО АО НРД) («E-voting»).</w:t>
      </w:r>
    </w:p>
    <w:p w:rsidR="00000000" w:rsidRDefault="00B67E9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67E9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B67E96">
      <w:pPr>
        <w:rPr>
          <w:rFonts w:eastAsia="Times New Roman"/>
        </w:rPr>
      </w:pPr>
      <w:r>
        <w:rPr>
          <w:rFonts w:eastAsia="Times New Roman"/>
        </w:rPr>
        <w:br/>
      </w:r>
    </w:p>
    <w:p w:rsidR="00B67E96" w:rsidRDefault="00B67E9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67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55B02"/>
    <w:rsid w:val="00255B02"/>
    <w:rsid w:val="00B6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BBF31A-AA67-4CCD-843A-0DD88ECC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6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7a6a25c404749449e30ee56d5b219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2866</Words>
  <Characters>16341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2023-04-27T08:23:00Z</dcterms:created>
  <dcterms:modified xsi:type="dcterms:W3CDTF">2023-04-27T08:23:00Z</dcterms:modified>
</cp:coreProperties>
</file>